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AA76" w14:textId="162C161D" w:rsidR="00FE067E" w:rsidRPr="009E456E" w:rsidRDefault="003C6034" w:rsidP="00CC1F3B">
      <w:pPr>
        <w:pStyle w:val="TitlePageOrigin"/>
        <w:rPr>
          <w:color w:val="auto"/>
        </w:rPr>
      </w:pPr>
      <w:r w:rsidRPr="009E456E">
        <w:rPr>
          <w:caps w:val="0"/>
          <w:color w:val="auto"/>
        </w:rPr>
        <w:t>WEST VIRGINIA LEGISLATURE</w:t>
      </w:r>
    </w:p>
    <w:p w14:paraId="57284C34" w14:textId="0134824F" w:rsidR="00CD36CF" w:rsidRPr="009E456E" w:rsidRDefault="00CD36CF" w:rsidP="00CC1F3B">
      <w:pPr>
        <w:pStyle w:val="TitlePageSession"/>
        <w:rPr>
          <w:color w:val="auto"/>
        </w:rPr>
      </w:pPr>
      <w:r w:rsidRPr="009E456E">
        <w:rPr>
          <w:color w:val="auto"/>
        </w:rPr>
        <w:t>20</w:t>
      </w:r>
      <w:r w:rsidR="00EC5E63" w:rsidRPr="009E456E">
        <w:rPr>
          <w:color w:val="auto"/>
        </w:rPr>
        <w:t>2</w:t>
      </w:r>
      <w:r w:rsidR="00D3250C" w:rsidRPr="009E456E">
        <w:rPr>
          <w:color w:val="auto"/>
        </w:rPr>
        <w:t>4</w:t>
      </w:r>
      <w:r w:rsidRPr="009E456E">
        <w:rPr>
          <w:color w:val="auto"/>
        </w:rPr>
        <w:t xml:space="preserve"> </w:t>
      </w:r>
      <w:r w:rsidR="003C6034" w:rsidRPr="009E456E">
        <w:rPr>
          <w:caps w:val="0"/>
          <w:color w:val="auto"/>
        </w:rPr>
        <w:t>REGULAR SESSION</w:t>
      </w:r>
    </w:p>
    <w:p w14:paraId="400050D7" w14:textId="34592729" w:rsidR="00CD36CF" w:rsidRPr="009E456E" w:rsidRDefault="00201B07" w:rsidP="00CC1F3B">
      <w:pPr>
        <w:pStyle w:val="TitlePageBillPrefix"/>
        <w:rPr>
          <w:color w:val="auto"/>
        </w:rPr>
      </w:pPr>
      <w:r w:rsidRPr="009E456E">
        <w:rPr>
          <w:caps/>
          <w:noProof/>
          <w:color w:val="auto"/>
        </w:rPr>
        <mc:AlternateContent>
          <mc:Choice Requires="wps">
            <w:drawing>
              <wp:anchor distT="0" distB="0" distL="114300" distR="114300" simplePos="0" relativeHeight="251659264" behindDoc="0" locked="0" layoutInCell="1" allowOverlap="1" wp14:anchorId="2B8D1751" wp14:editId="637983F8">
                <wp:simplePos x="0" y="0"/>
                <wp:positionH relativeFrom="column">
                  <wp:posOffset>7406021</wp:posOffset>
                </wp:positionH>
                <wp:positionV relativeFrom="paragraph">
                  <wp:posOffset>478312</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524AF212" w14:textId="43E42BFE" w:rsidR="004149E7" w:rsidRPr="004149E7" w:rsidRDefault="004149E7" w:rsidP="004149E7">
                            <w:pPr>
                              <w:spacing w:line="240" w:lineRule="auto"/>
                              <w:jc w:val="center"/>
                              <w:rPr>
                                <w:rFonts w:cs="Arial"/>
                                <w:b/>
                              </w:rPr>
                            </w:pPr>
                            <w:r w:rsidRPr="004149E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D1751" id="_x0000_t202" coordsize="21600,21600" o:spt="202" path="m,l,21600r21600,l21600,xe">
                <v:stroke joinstyle="miter"/>
                <v:path gradientshapeok="t" o:connecttype="rect"/>
              </v:shapetype>
              <v:shape id="Fiscal" o:spid="_x0000_s1026" type="#_x0000_t202" style="position:absolute;left:0;text-align:left;margin-left:583.15pt;margin-top:37.65pt;width:3.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mXKwIAAFAEAAAOAAAAZHJzL2Uyb0RvYy54bWysVMFu2zAMvQ/YPwi6L06yNt2MOEWWItuA&#10;oC2QDj0rshQLk0VNUmJnX19KttOi66nYRaBI+omPj/T8uq01OQrnFZiCTkZjSoThUCqzL+ivh/Wn&#10;L5T4wEzJNBhR0JPw9Hrx8cO8sbmYQgW6FI4giPF5YwtahWDzLPO8EjXzI7DCYFCCq1nAq9tnpWMN&#10;otc6m47Hs6wBV1oHXHiP3psuSBcJX0rBw52UXgSiC4q1hXS6dO7imS3mLN87ZivF+zLYO6qomTL4&#10;6BnqhgVGDk79A1Ur7sCDDCMOdQZSKi4SB2QzGb9is62YFYkLNsfbc5v8/4Plt8etvXcktN+gRQFj&#10;Qxrrc4/OyKeVriZSK/sjBqMHayaYic08nRso2kA4Oi8uryZfKeEYubiaTS9Tf7MOJX5rnQ/fBdQk&#10;GgV1KE/CZMeND/gypg4pMd3AWmmdJNKGNAWdfUbIGPGgVRmDA+pKO3JkKPJOM/47skCsF1l40wad&#10;z9yiFdpd2xPeQXnCPjjoRsRbvlZY5Ib5cM8czgQSxjkPd3hIDVgM9BYlFbi/b/ljPkqFUUoanLGC&#10;+j8H5gQl+qdBEeNAJiPywosbvLvBMId6BchqgltkeTJjXtCDKR3Uj7gCy/gShpjh+F5Bw2CuQjft&#10;uEJcLJcpCUfPsrAxW8sHVWPbH9pH5myvTUBNb2GYQJa/kqjL7URaHgJIlfSLTe062fcaxzZJ0a9Y&#10;3IuX95T1/CNYPAEAAP//AwBQSwMEFAAGAAgAAAAhAMNAQcrgAAAADAEAAA8AAABkcnMvZG93bnJl&#10;di54bWxMj0FPg0AQhe8m/ofNmHghdqEEaJClaUx6qwerB49bmAKWnUV2C/jvnZ70NPPyXt58U2wX&#10;04sJR9dZUhCtQhBIla07ahR8vO+fNiCc11Tr3hIq+EEH2/L+rtB5bWd6w+noG8El5HKtoPV+yKV0&#10;VYtGu5UdkNg729Foz3JsZD3qmctNL9dhmEqjO+ILrR7wpcXqcrwaBcFmfg0Ogcm+dpfDfj19ptKd&#10;v5V6fFh2zyA8Lv4vDDd8RoeSmU72SrUTPesoTWPOKsgSnrdElMUJiBNvSRiDLAv5/4nyFwAA//8D&#10;AFBLAQItABQABgAIAAAAIQC2gziS/gAAAOEBAAATAAAAAAAAAAAAAAAAAAAAAABbQ29udGVudF9U&#10;eXBlc10ueG1sUEsBAi0AFAAGAAgAAAAhADj9If/WAAAAlAEAAAsAAAAAAAAAAAAAAAAALwEAAF9y&#10;ZWxzLy5yZWxzUEsBAi0AFAAGAAgAAAAhACVvqZcrAgAAUAQAAA4AAAAAAAAAAAAAAAAALgIAAGRy&#10;cy9lMm9Eb2MueG1sUEsBAi0AFAAGAAgAAAAhAMNAQcrgAAAADAEAAA8AAAAAAAAAAAAAAAAAhQQA&#10;AGRycy9kb3ducmV2LnhtbFBLBQYAAAAABAAEAPMAAACSBQAAAAA=&#10;" filled="f" strokeweight=".5pt">
                <v:textbox inset="0,5pt,0,0">
                  <w:txbxContent>
                    <w:p w14:paraId="524AF212" w14:textId="43E42BFE" w:rsidR="004149E7" w:rsidRPr="004149E7" w:rsidRDefault="004149E7" w:rsidP="004149E7">
                      <w:pPr>
                        <w:spacing w:line="240" w:lineRule="auto"/>
                        <w:jc w:val="center"/>
                        <w:rPr>
                          <w:rFonts w:cs="Arial"/>
                          <w:b/>
                        </w:rPr>
                      </w:pPr>
                      <w:r w:rsidRPr="004149E7">
                        <w:rPr>
                          <w:rFonts w:cs="Arial"/>
                          <w:b/>
                        </w:rPr>
                        <w:t>FISCAL NOTE</w:t>
                      </w:r>
                    </w:p>
                  </w:txbxContent>
                </v:textbox>
              </v:shape>
            </w:pict>
          </mc:Fallback>
        </mc:AlternateContent>
      </w:r>
      <w:sdt>
        <w:sdtPr>
          <w:rPr>
            <w:color w:val="auto"/>
          </w:rPr>
          <w:tag w:val="IntroDate"/>
          <w:id w:val="-1236936958"/>
          <w:placeholder>
            <w:docPart w:val="FABDD86AEE7542BD8E6A892648220F3C"/>
          </w:placeholder>
          <w:text/>
        </w:sdtPr>
        <w:sdtEndPr/>
        <w:sdtContent>
          <w:r w:rsidR="00AE48A0" w:rsidRPr="009E456E">
            <w:rPr>
              <w:color w:val="auto"/>
            </w:rPr>
            <w:t>Introduced</w:t>
          </w:r>
        </w:sdtContent>
      </w:sdt>
    </w:p>
    <w:p w14:paraId="672A1BCC" w14:textId="3D769BF5" w:rsidR="00CD36CF" w:rsidRPr="009E456E" w:rsidRDefault="00EC540E" w:rsidP="00CC1F3B">
      <w:pPr>
        <w:pStyle w:val="BillNumber"/>
        <w:rPr>
          <w:color w:val="auto"/>
        </w:rPr>
      </w:pPr>
      <w:sdt>
        <w:sdtPr>
          <w:rPr>
            <w:color w:val="auto"/>
          </w:rPr>
          <w:tag w:val="Chamber"/>
          <w:id w:val="893011969"/>
          <w:lock w:val="sdtLocked"/>
          <w:placeholder>
            <w:docPart w:val="52052D6060CB403D8EF9E7130CFA7BF5"/>
          </w:placeholder>
          <w:dropDownList>
            <w:listItem w:displayText="House" w:value="House"/>
            <w:listItem w:displayText="Senate" w:value="Senate"/>
          </w:dropDownList>
        </w:sdtPr>
        <w:sdtEndPr/>
        <w:sdtContent>
          <w:r w:rsidR="00C33434" w:rsidRPr="009E456E">
            <w:rPr>
              <w:color w:val="auto"/>
            </w:rPr>
            <w:t>House</w:t>
          </w:r>
        </w:sdtContent>
      </w:sdt>
      <w:r w:rsidR="00303684" w:rsidRPr="009E456E">
        <w:rPr>
          <w:color w:val="auto"/>
        </w:rPr>
        <w:t xml:space="preserve"> </w:t>
      </w:r>
      <w:r w:rsidR="00CD36CF" w:rsidRPr="009E456E">
        <w:rPr>
          <w:color w:val="auto"/>
        </w:rPr>
        <w:t xml:space="preserve">Bill </w:t>
      </w:r>
      <w:sdt>
        <w:sdtPr>
          <w:rPr>
            <w:color w:val="auto"/>
          </w:rPr>
          <w:tag w:val="BNum"/>
          <w:id w:val="1645317809"/>
          <w:lock w:val="sdtLocked"/>
          <w:placeholder>
            <w:docPart w:val="9D40E9BD11754204B1432D7477AAE6E5"/>
          </w:placeholder>
          <w:text/>
        </w:sdtPr>
        <w:sdtEndPr/>
        <w:sdtContent>
          <w:r w:rsidR="007A1C69">
            <w:rPr>
              <w:color w:val="auto"/>
            </w:rPr>
            <w:t>4651</w:t>
          </w:r>
        </w:sdtContent>
      </w:sdt>
    </w:p>
    <w:p w14:paraId="55795D31" w14:textId="62C8AC96" w:rsidR="00CD36CF" w:rsidRPr="009E456E" w:rsidRDefault="00CD36CF" w:rsidP="007A1C69">
      <w:pPr>
        <w:pStyle w:val="Sponsors"/>
        <w:rPr>
          <w:color w:val="auto"/>
        </w:rPr>
      </w:pPr>
      <w:r w:rsidRPr="009E456E">
        <w:rPr>
          <w:color w:val="auto"/>
        </w:rPr>
        <w:t xml:space="preserve">By </w:t>
      </w:r>
      <w:sdt>
        <w:sdtPr>
          <w:rPr>
            <w:smallCaps w:val="0"/>
            <w:color w:val="auto"/>
          </w:rPr>
          <w:tag w:val="Sponsors"/>
          <w:id w:val="1589585889"/>
          <w:placeholder>
            <w:docPart w:val="8F5F7215EBD446719012D53BB7319221"/>
          </w:placeholder>
          <w:text w:multiLine="1"/>
        </w:sdtPr>
        <w:sdtEndPr/>
        <w:sdtContent>
          <w:r w:rsidR="007A1C69" w:rsidRPr="007A1C69">
            <w:rPr>
              <w:smallCaps w:val="0"/>
              <w:color w:val="auto"/>
            </w:rPr>
            <w:t>Delegate Steele</w:t>
          </w:r>
          <w:r w:rsidR="00EC540E">
            <w:rPr>
              <w:smallCaps w:val="0"/>
              <w:color w:val="auto"/>
            </w:rPr>
            <w:t>, Holstein</w:t>
          </w:r>
          <w:r w:rsidR="00BD1E9D">
            <w:rPr>
              <w:smallCaps w:val="0"/>
              <w:color w:val="auto"/>
            </w:rPr>
            <w:t xml:space="preserve"> and Kirby</w:t>
          </w:r>
          <w:r w:rsidR="007A1C69" w:rsidRPr="007A1C69">
            <w:rPr>
              <w:smallCaps w:val="0"/>
              <w:color w:val="auto"/>
            </w:rPr>
            <w:br/>
            <w:t>[Introduced January 12, 2024; Referred</w:t>
          </w:r>
          <w:r w:rsidR="007A1C69">
            <w:rPr>
              <w:smallCaps w:val="0"/>
              <w:color w:val="auto"/>
            </w:rPr>
            <w:br/>
          </w:r>
          <w:r w:rsidR="007A1C69" w:rsidRPr="007A1C69">
            <w:rPr>
              <w:smallCaps w:val="0"/>
              <w:color w:val="auto"/>
            </w:rPr>
            <w:t xml:space="preserve">to the Committee on </w:t>
          </w:r>
          <w:r w:rsidR="007A1C69">
            <w:rPr>
              <w:smallCaps w:val="0"/>
              <w:color w:val="auto"/>
            </w:rPr>
            <w:t>the Judiciary</w:t>
          </w:r>
          <w:r w:rsidR="007A1C69" w:rsidRPr="007A1C69">
            <w:rPr>
              <w:smallCaps w:val="0"/>
              <w:color w:val="auto"/>
            </w:rPr>
            <w:t>]</w:t>
          </w:r>
        </w:sdtContent>
      </w:sdt>
    </w:p>
    <w:p w14:paraId="088944B4" w14:textId="65E840FE" w:rsidR="00303684" w:rsidRPr="009E456E" w:rsidRDefault="0000526A" w:rsidP="00CC1F3B">
      <w:pPr>
        <w:pStyle w:val="TitleSection"/>
        <w:rPr>
          <w:color w:val="auto"/>
        </w:rPr>
      </w:pPr>
      <w:r w:rsidRPr="009E456E">
        <w:rPr>
          <w:color w:val="auto"/>
        </w:rPr>
        <w:lastRenderedPageBreak/>
        <w:t>A BILL</w:t>
      </w:r>
      <w:r w:rsidR="00A10E5E" w:rsidRPr="009E456E">
        <w:rPr>
          <w:color w:val="auto"/>
        </w:rPr>
        <w:t xml:space="preserve"> to repeal §61-8B-18 of the Code of West Virginia, 1931, as amended; to amend and reenact §61-8B-3, §61-8B-4, §61-8B-5, §61-8B-7, §61-8B-8, §61-8B-9, §61-8B-9b, §61-8B-10, §61-8B-12; and to amend said code by adding thereto a new section, designated §61-8B-4a, all relating to sexual offenses; establishing criminal penalties for sexual offenses; and creating criminal penalties for certain sexual offenses.</w:t>
      </w:r>
    </w:p>
    <w:p w14:paraId="151D6703" w14:textId="77777777" w:rsidR="00303684" w:rsidRPr="009E456E" w:rsidRDefault="00303684" w:rsidP="00CC1F3B">
      <w:pPr>
        <w:pStyle w:val="EnactingClause"/>
        <w:rPr>
          <w:color w:val="auto"/>
        </w:rPr>
      </w:pPr>
      <w:r w:rsidRPr="009E456E">
        <w:rPr>
          <w:color w:val="auto"/>
        </w:rPr>
        <w:t>Be it enacted by the Legislature of West Virginia:</w:t>
      </w:r>
    </w:p>
    <w:p w14:paraId="2405ABB8" w14:textId="77777777" w:rsidR="003C6034" w:rsidRPr="009E456E" w:rsidRDefault="003C6034" w:rsidP="00CC1F3B">
      <w:pPr>
        <w:pStyle w:val="EnactingClause"/>
        <w:rPr>
          <w:color w:val="auto"/>
        </w:rPr>
        <w:sectPr w:rsidR="003C6034" w:rsidRPr="009E456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82B0EC7" w14:textId="77777777" w:rsidR="00A10E5E" w:rsidRPr="009E456E" w:rsidRDefault="00A10E5E" w:rsidP="00A10E5E">
      <w:pPr>
        <w:pStyle w:val="ArticleHeading"/>
        <w:rPr>
          <w:color w:val="auto"/>
        </w:rPr>
      </w:pPr>
      <w:r w:rsidRPr="009E456E">
        <w:rPr>
          <w:color w:val="auto"/>
        </w:rPr>
        <w:t>ARTICLE 8B. SEXUAL OFFENSES.</w:t>
      </w:r>
    </w:p>
    <w:p w14:paraId="56E2C820" w14:textId="77777777" w:rsidR="00A10E5E" w:rsidRPr="009E456E" w:rsidRDefault="00A10E5E" w:rsidP="00A10E5E">
      <w:pPr>
        <w:spacing w:line="240" w:lineRule="auto"/>
        <w:rPr>
          <w:rFonts w:eastAsia="Calibri"/>
          <w:b/>
          <w:bCs/>
          <w:color w:val="auto"/>
          <w:sz w:val="20"/>
        </w:rPr>
        <w:sectPr w:rsidR="00A10E5E" w:rsidRPr="009E456E" w:rsidSect="008D748E">
          <w:type w:val="continuous"/>
          <w:pgSz w:w="12240" w:h="15840"/>
          <w:pgMar w:top="1440" w:right="1440" w:bottom="1440" w:left="1440" w:header="720" w:footer="720" w:gutter="0"/>
          <w:lnNumType w:countBy="1" w:restart="newSection"/>
          <w:cols w:space="720"/>
        </w:sectPr>
      </w:pPr>
    </w:p>
    <w:p w14:paraId="552459AD" w14:textId="77777777" w:rsidR="00A10E5E" w:rsidRPr="009E456E" w:rsidRDefault="00A10E5E" w:rsidP="00A10E5E">
      <w:pPr>
        <w:pStyle w:val="SectionHeading"/>
        <w:rPr>
          <w:color w:val="auto"/>
        </w:rPr>
      </w:pPr>
      <w:r w:rsidRPr="009E456E">
        <w:rPr>
          <w:color w:val="auto"/>
        </w:rPr>
        <w:t>§61-8B-3.  Sexual assault in the first degree.</w:t>
      </w:r>
    </w:p>
    <w:p w14:paraId="6E912AD2" w14:textId="77777777" w:rsidR="00A10E5E" w:rsidRPr="009E456E" w:rsidRDefault="00A10E5E" w:rsidP="00A10E5E">
      <w:pPr>
        <w:rPr>
          <w:rFonts w:eastAsia="Calibri"/>
          <w:b/>
          <w:color w:val="auto"/>
        </w:rPr>
        <w:sectPr w:rsidR="00A10E5E" w:rsidRPr="009E456E">
          <w:type w:val="continuous"/>
          <w:pgSz w:w="12240" w:h="15840"/>
          <w:pgMar w:top="1440" w:right="1440" w:bottom="1440" w:left="1440" w:header="720" w:footer="720" w:gutter="0"/>
          <w:cols w:space="720"/>
        </w:sectPr>
      </w:pPr>
    </w:p>
    <w:p w14:paraId="5224A67C" w14:textId="77777777" w:rsidR="00A10E5E" w:rsidRPr="009E456E" w:rsidRDefault="00A10E5E" w:rsidP="00A10E5E">
      <w:pPr>
        <w:pStyle w:val="SectionBody"/>
        <w:rPr>
          <w:color w:val="auto"/>
        </w:rPr>
      </w:pPr>
      <w:r w:rsidRPr="009E456E">
        <w:rPr>
          <w:color w:val="auto"/>
        </w:rPr>
        <w:t>(a) A person is guilty of sexual assault in the first degree when:</w:t>
      </w:r>
    </w:p>
    <w:p w14:paraId="6313C7F9" w14:textId="77777777" w:rsidR="00A10E5E" w:rsidRPr="009E456E" w:rsidRDefault="00A10E5E" w:rsidP="00A10E5E">
      <w:pPr>
        <w:pStyle w:val="SectionBody"/>
        <w:rPr>
          <w:color w:val="auto"/>
        </w:rPr>
      </w:pPr>
      <w:r w:rsidRPr="009E456E">
        <w:rPr>
          <w:color w:val="auto"/>
        </w:rPr>
        <w:t>(1) The person engages in sexual intercourse or sexual intrusion with another person and, in so doing:</w:t>
      </w:r>
    </w:p>
    <w:p w14:paraId="08EB8F00" w14:textId="77777777" w:rsidR="00A10E5E" w:rsidRPr="009E456E" w:rsidRDefault="00A10E5E" w:rsidP="00A10E5E">
      <w:pPr>
        <w:pStyle w:val="SectionBody"/>
        <w:rPr>
          <w:color w:val="auto"/>
        </w:rPr>
      </w:pPr>
      <w:r w:rsidRPr="009E456E">
        <w:rPr>
          <w:color w:val="auto"/>
        </w:rPr>
        <w:t>(i) Inflicts serious bodily injury upon anyone; or</w:t>
      </w:r>
    </w:p>
    <w:p w14:paraId="4FD9A9EC" w14:textId="77777777" w:rsidR="00A10E5E" w:rsidRPr="009E456E" w:rsidRDefault="00A10E5E" w:rsidP="00A10E5E">
      <w:pPr>
        <w:pStyle w:val="SectionBody"/>
        <w:rPr>
          <w:color w:val="auto"/>
        </w:rPr>
      </w:pPr>
      <w:r w:rsidRPr="009E456E">
        <w:rPr>
          <w:color w:val="auto"/>
        </w:rPr>
        <w:t>(ii) Employs a deadly weapon in the commission of the act; or</w:t>
      </w:r>
    </w:p>
    <w:p w14:paraId="6C58A20A" w14:textId="77777777" w:rsidR="00A10E5E" w:rsidRPr="009E456E" w:rsidRDefault="00A10E5E" w:rsidP="00A10E5E">
      <w:pPr>
        <w:pStyle w:val="SectionBody"/>
        <w:rPr>
          <w:color w:val="auto"/>
        </w:rPr>
      </w:pPr>
      <w:r w:rsidRPr="009E456E">
        <w:rPr>
          <w:color w:val="auto"/>
        </w:rPr>
        <w:t>(2) The person, being 14 years old or more, engages in sexual intercourse or sexual intrusion with another person who is younger than 12 years old and is not married to that person.</w:t>
      </w:r>
    </w:p>
    <w:p w14:paraId="1F4D5BA3" w14:textId="12747BF7" w:rsidR="00A10E5E" w:rsidRPr="009E456E" w:rsidRDefault="00A10E5E" w:rsidP="00A10E5E">
      <w:pPr>
        <w:pStyle w:val="SectionBody"/>
        <w:rPr>
          <w:color w:val="auto"/>
        </w:rPr>
      </w:pPr>
      <w:r w:rsidRPr="009E456E">
        <w:rPr>
          <w:color w:val="auto"/>
        </w:rPr>
        <w:t xml:space="preserve">(b) Any person violating the provisions of this section is guilty of a felony and, upon conviction thereof, shall be imprisoned in a state correctional facility not less than 15 </w:t>
      </w:r>
      <w:r w:rsidRPr="009E456E">
        <w:rPr>
          <w:color w:val="auto"/>
          <w:u w:val="single"/>
        </w:rPr>
        <w:t>years determinate</w:t>
      </w:r>
      <w:r w:rsidRPr="009E456E">
        <w:rPr>
          <w:color w:val="auto"/>
        </w:rPr>
        <w:t xml:space="preserve"> nor more than </w:t>
      </w:r>
      <w:r w:rsidRPr="009E456E">
        <w:rPr>
          <w:strike/>
          <w:color w:val="auto"/>
        </w:rPr>
        <w:t>thirty-five</w:t>
      </w:r>
      <w:r w:rsidRPr="009E456E">
        <w:rPr>
          <w:color w:val="auto"/>
        </w:rPr>
        <w:t xml:space="preserve"> </w:t>
      </w:r>
      <w:r w:rsidRPr="009E456E">
        <w:rPr>
          <w:color w:val="auto"/>
          <w:u w:val="single"/>
        </w:rPr>
        <w:t>60</w:t>
      </w:r>
      <w:r w:rsidRPr="009E456E">
        <w:rPr>
          <w:color w:val="auto"/>
        </w:rPr>
        <w:t xml:space="preserve"> years </w:t>
      </w:r>
      <w:r w:rsidRPr="009E456E">
        <w:rPr>
          <w:color w:val="auto"/>
          <w:u w:val="single"/>
        </w:rPr>
        <w:t>determinate</w:t>
      </w:r>
      <w:r w:rsidR="00F958DF" w:rsidRPr="009E456E">
        <w:rPr>
          <w:color w:val="auto"/>
          <w:u w:val="single"/>
        </w:rPr>
        <w:t>.</w:t>
      </w:r>
      <w:r w:rsidRPr="009E456E">
        <w:rPr>
          <w:color w:val="auto"/>
        </w:rPr>
        <w:t xml:space="preserve"> </w:t>
      </w:r>
      <w:r w:rsidRPr="009E456E">
        <w:rPr>
          <w:strike/>
          <w:color w:val="auto"/>
        </w:rPr>
        <w:t>or fined not less than $1,000 nor more than $10,000 and imprisoned in a state correctional facility not less than fifteen nor more than thirty-five years</w:t>
      </w:r>
    </w:p>
    <w:p w14:paraId="75C13562" w14:textId="77777777" w:rsidR="00A10E5E" w:rsidRPr="009E456E" w:rsidRDefault="00A10E5E" w:rsidP="00A10E5E">
      <w:pPr>
        <w:pStyle w:val="SectionBody"/>
        <w:rPr>
          <w:strike/>
          <w:color w:val="auto"/>
        </w:rPr>
        <w:sectPr w:rsidR="00A10E5E" w:rsidRPr="009E456E">
          <w:type w:val="continuous"/>
          <w:pgSz w:w="12240" w:h="15840"/>
          <w:pgMar w:top="1440" w:right="1440" w:bottom="1440" w:left="1440" w:header="720" w:footer="720" w:gutter="0"/>
          <w:lnNumType w:countBy="1" w:restart="newSection"/>
          <w:cols w:space="720"/>
        </w:sectPr>
      </w:pPr>
      <w:r w:rsidRPr="009E456E">
        <w:rPr>
          <w:color w:val="auto"/>
        </w:rPr>
        <w:t xml:space="preserve">(c) Notwithstanding the provisions of subsection (b) of this section, the penalty for any person violating the provisions of subsection (a) of this section who is 18 years of age or older and whose victim is younger than 12 years of age, shall be imprisonment in a state correctional facility for </w:t>
      </w:r>
      <w:r w:rsidRPr="009E456E">
        <w:rPr>
          <w:color w:val="auto"/>
          <w:u w:val="single"/>
        </w:rPr>
        <w:t>35 years determinate</w:t>
      </w:r>
      <w:r w:rsidRPr="009E456E">
        <w:rPr>
          <w:color w:val="auto"/>
        </w:rPr>
        <w:t xml:space="preserve"> </w:t>
      </w:r>
      <w:r w:rsidRPr="009E456E">
        <w:rPr>
          <w:strike/>
          <w:color w:val="auto"/>
        </w:rPr>
        <w:t xml:space="preserve">twenty-five </w:t>
      </w:r>
      <w:r w:rsidRPr="009E456E">
        <w:rPr>
          <w:color w:val="auto"/>
        </w:rPr>
        <w:t xml:space="preserve">nor more than 100 years </w:t>
      </w:r>
      <w:r w:rsidRPr="009E456E">
        <w:rPr>
          <w:color w:val="auto"/>
          <w:u w:val="single"/>
        </w:rPr>
        <w:t>determinate.</w:t>
      </w:r>
      <w:r w:rsidRPr="009E456E">
        <w:rPr>
          <w:color w:val="auto"/>
        </w:rPr>
        <w:t xml:space="preserve"> </w:t>
      </w:r>
      <w:r w:rsidRPr="009E456E">
        <w:rPr>
          <w:strike/>
          <w:color w:val="auto"/>
        </w:rPr>
        <w:t>and a fine of not less than $5,000 nor more than $25,000</w:t>
      </w:r>
    </w:p>
    <w:p w14:paraId="1029E126" w14:textId="77777777" w:rsidR="00A10E5E" w:rsidRPr="009E456E" w:rsidRDefault="00A10E5E" w:rsidP="00A10E5E">
      <w:pPr>
        <w:pStyle w:val="SectionHeading"/>
        <w:rPr>
          <w:color w:val="auto"/>
          <w:lang w:val="en"/>
        </w:rPr>
      </w:pPr>
      <w:r w:rsidRPr="009E456E">
        <w:rPr>
          <w:color w:val="auto"/>
          <w:lang w:val="en"/>
        </w:rPr>
        <w:t>§61-8B-4.  Sexual assault in the second degree.</w:t>
      </w:r>
    </w:p>
    <w:p w14:paraId="31AF1BB0" w14:textId="77777777" w:rsidR="00A10E5E" w:rsidRPr="009E456E" w:rsidRDefault="00A10E5E" w:rsidP="00A10E5E">
      <w:pPr>
        <w:rPr>
          <w:rFonts w:eastAsia="Calibri"/>
          <w:b/>
          <w:color w:val="auto"/>
          <w:lang w:val="en"/>
        </w:rPr>
        <w:sectPr w:rsidR="00A10E5E" w:rsidRPr="009E456E">
          <w:type w:val="continuous"/>
          <w:pgSz w:w="12240" w:h="15840"/>
          <w:pgMar w:top="1440" w:right="1440" w:bottom="1440" w:left="1440" w:header="720" w:footer="720" w:gutter="0"/>
          <w:cols w:space="720"/>
        </w:sectPr>
      </w:pPr>
    </w:p>
    <w:p w14:paraId="25C60136" w14:textId="77777777" w:rsidR="00A10E5E" w:rsidRPr="009E456E" w:rsidRDefault="00A10E5E" w:rsidP="00A10E5E">
      <w:pPr>
        <w:pStyle w:val="SectionBody"/>
        <w:rPr>
          <w:color w:val="auto"/>
        </w:rPr>
      </w:pPr>
      <w:r w:rsidRPr="009E456E">
        <w:rPr>
          <w:color w:val="auto"/>
        </w:rPr>
        <w:lastRenderedPageBreak/>
        <w:t>(a) A person is guilty of sexual assault in the second degree when:</w:t>
      </w:r>
    </w:p>
    <w:p w14:paraId="38293907" w14:textId="135E1058" w:rsidR="00A10E5E" w:rsidRPr="009E456E" w:rsidRDefault="00A10E5E" w:rsidP="00A10E5E">
      <w:pPr>
        <w:pStyle w:val="SectionBody"/>
        <w:rPr>
          <w:color w:val="auto"/>
        </w:rPr>
      </w:pPr>
      <w:r w:rsidRPr="009E456E">
        <w:rPr>
          <w:color w:val="auto"/>
        </w:rPr>
        <w:t xml:space="preserve">(1) </w:t>
      </w:r>
      <w:r w:rsidRPr="009E456E">
        <w:rPr>
          <w:strike/>
          <w:color w:val="auto"/>
        </w:rPr>
        <w:t>Such</w:t>
      </w:r>
      <w:r w:rsidRPr="009E456E">
        <w:rPr>
          <w:color w:val="auto"/>
        </w:rPr>
        <w:t xml:space="preserve"> </w:t>
      </w:r>
      <w:r w:rsidR="00201B07" w:rsidRPr="009E456E">
        <w:rPr>
          <w:color w:val="auto"/>
          <w:u w:val="single"/>
        </w:rPr>
        <w:t>That</w:t>
      </w:r>
      <w:r w:rsidR="00201B07" w:rsidRPr="009E456E">
        <w:rPr>
          <w:color w:val="auto"/>
        </w:rPr>
        <w:t xml:space="preserve"> </w:t>
      </w:r>
      <w:r w:rsidRPr="009E456E">
        <w:rPr>
          <w:color w:val="auto"/>
        </w:rPr>
        <w:t>person engages in sexual intercourse or sexual intrusion with another person without the person’s consent, and the lack of consent results from forcible compulsion; or</w:t>
      </w:r>
    </w:p>
    <w:p w14:paraId="207D952A" w14:textId="457F1420" w:rsidR="00A10E5E" w:rsidRPr="009E456E" w:rsidRDefault="00A10E5E" w:rsidP="00A10E5E">
      <w:pPr>
        <w:pStyle w:val="SectionBody"/>
        <w:rPr>
          <w:color w:val="auto"/>
        </w:rPr>
      </w:pPr>
      <w:r w:rsidRPr="009E456E">
        <w:rPr>
          <w:color w:val="auto"/>
        </w:rPr>
        <w:t xml:space="preserve">(2) </w:t>
      </w:r>
      <w:r w:rsidR="00201B07" w:rsidRPr="009E456E">
        <w:rPr>
          <w:strike/>
          <w:color w:val="auto"/>
        </w:rPr>
        <w:t>Such</w:t>
      </w:r>
      <w:r w:rsidR="00201B07" w:rsidRPr="009E456E">
        <w:rPr>
          <w:color w:val="auto"/>
        </w:rPr>
        <w:t xml:space="preserve"> </w:t>
      </w:r>
      <w:r w:rsidR="00201B07" w:rsidRPr="009E456E">
        <w:rPr>
          <w:color w:val="auto"/>
          <w:u w:val="single"/>
        </w:rPr>
        <w:t>That</w:t>
      </w:r>
      <w:r w:rsidRPr="009E456E">
        <w:rPr>
          <w:color w:val="auto"/>
        </w:rPr>
        <w:t xml:space="preserve"> person engages in sexual intercourse or sexual intrusion with another person who is physically helpless.</w:t>
      </w:r>
    </w:p>
    <w:p w14:paraId="0CD03B03" w14:textId="2C3C672E" w:rsidR="00A10E5E" w:rsidRPr="009E456E" w:rsidRDefault="00A10E5E" w:rsidP="00A10E5E">
      <w:pPr>
        <w:pStyle w:val="SectionBody"/>
        <w:rPr>
          <w:strike/>
          <w:color w:val="auto"/>
        </w:rPr>
      </w:pPr>
      <w:r w:rsidRPr="009E456E">
        <w:rPr>
          <w:color w:val="auto"/>
        </w:rPr>
        <w:t xml:space="preserve">(b) Any person who violates the provisions of this section </w:t>
      </w:r>
      <w:r w:rsidRPr="009E456E">
        <w:rPr>
          <w:strike/>
          <w:color w:val="auto"/>
        </w:rPr>
        <w:t>shall be</w:t>
      </w:r>
      <w:r w:rsidRPr="009E456E">
        <w:rPr>
          <w:color w:val="auto"/>
        </w:rPr>
        <w:t xml:space="preserve"> </w:t>
      </w:r>
      <w:r w:rsidR="00201B07" w:rsidRPr="009E456E">
        <w:rPr>
          <w:color w:val="auto"/>
          <w:u w:val="single"/>
        </w:rPr>
        <w:t>is</w:t>
      </w:r>
      <w:r w:rsidR="00201B07" w:rsidRPr="009E456E">
        <w:rPr>
          <w:color w:val="auto"/>
        </w:rPr>
        <w:t xml:space="preserve"> </w:t>
      </w:r>
      <w:r w:rsidRPr="009E456E">
        <w:rPr>
          <w:color w:val="auto"/>
        </w:rPr>
        <w:t xml:space="preserve">guilty of a felony, and, upon conviction thereof, shall be imprisoned in the penitentiary </w:t>
      </w:r>
      <w:r w:rsidRPr="009E456E">
        <w:rPr>
          <w:color w:val="auto"/>
          <w:u w:val="single"/>
        </w:rPr>
        <w:t>for not less than 10 years determinate nor more than 30 years determinate.</w:t>
      </w:r>
      <w:r w:rsidRPr="009E456E">
        <w:rPr>
          <w:color w:val="auto"/>
        </w:rPr>
        <w:t xml:space="preserve"> </w:t>
      </w:r>
      <w:r w:rsidRPr="009E456E">
        <w:rPr>
          <w:strike/>
          <w:color w:val="auto"/>
        </w:rPr>
        <w:t>not less than ten nor more than twenty-five years, or fined not less than $1,000 nor more than $10,000 and imprisoned in the penitentiary not less than ten nor more than twenty-five years</w:t>
      </w:r>
    </w:p>
    <w:p w14:paraId="2B7491E5" w14:textId="77777777" w:rsidR="00A10E5E" w:rsidRPr="009E456E" w:rsidRDefault="00A10E5E" w:rsidP="00A10E5E">
      <w:pPr>
        <w:spacing w:line="240" w:lineRule="auto"/>
        <w:rPr>
          <w:rFonts w:eastAsia="Calibri"/>
          <w:b/>
          <w:bCs/>
          <w:color w:val="auto"/>
          <w:sz w:val="20"/>
          <w:lang w:val="en"/>
        </w:rPr>
        <w:sectPr w:rsidR="00A10E5E" w:rsidRPr="009E456E">
          <w:type w:val="continuous"/>
          <w:pgSz w:w="12240" w:h="15840"/>
          <w:pgMar w:top="1440" w:right="1440" w:bottom="1440" w:left="1440" w:header="720" w:footer="720" w:gutter="0"/>
          <w:lnNumType w:countBy="1" w:restart="newSection"/>
          <w:cols w:space="720"/>
        </w:sectPr>
      </w:pPr>
    </w:p>
    <w:p w14:paraId="320DD3B0" w14:textId="77777777" w:rsidR="00A10E5E" w:rsidRPr="009E456E" w:rsidRDefault="00A10E5E" w:rsidP="00A10E5E">
      <w:pPr>
        <w:pStyle w:val="SectionHeading"/>
        <w:rPr>
          <w:color w:val="auto"/>
          <w:u w:val="single"/>
        </w:rPr>
      </w:pPr>
      <w:r w:rsidRPr="009E456E">
        <w:rPr>
          <w:color w:val="auto"/>
          <w:u w:val="single"/>
        </w:rPr>
        <w:t>§61-8B-4a. Sexual extortion.</w:t>
      </w:r>
    </w:p>
    <w:p w14:paraId="577EC414" w14:textId="77777777" w:rsidR="00A10E5E" w:rsidRPr="009E456E" w:rsidRDefault="00A10E5E" w:rsidP="00A10E5E">
      <w:pPr>
        <w:rPr>
          <w:rFonts w:eastAsia="Calibri"/>
          <w:b/>
          <w:color w:val="auto"/>
          <w:u w:val="single"/>
        </w:rPr>
        <w:sectPr w:rsidR="00A10E5E" w:rsidRPr="009E456E">
          <w:type w:val="continuous"/>
          <w:pgSz w:w="12240" w:h="15840"/>
          <w:pgMar w:top="1440" w:right="1440" w:bottom="1440" w:left="1440" w:header="720" w:footer="720" w:gutter="0"/>
          <w:cols w:space="720"/>
        </w:sectPr>
      </w:pPr>
    </w:p>
    <w:p w14:paraId="3535157F" w14:textId="77777777" w:rsidR="00A10E5E" w:rsidRPr="009E456E" w:rsidRDefault="00A10E5E" w:rsidP="00A10E5E">
      <w:pPr>
        <w:pStyle w:val="SectionBody"/>
        <w:rPr>
          <w:bCs/>
          <w:color w:val="auto"/>
          <w:u w:val="single"/>
        </w:rPr>
      </w:pPr>
      <w:r w:rsidRPr="009E456E">
        <w:rPr>
          <w:color w:val="auto"/>
          <w:u w:val="single"/>
        </w:rPr>
        <w:t xml:space="preserve">(a) For the purposes of this section, </w:t>
      </w:r>
    </w:p>
    <w:p w14:paraId="508687FF" w14:textId="7FADE703" w:rsidR="00A10E5E" w:rsidRPr="009E456E" w:rsidRDefault="00BE7346" w:rsidP="00A10E5E">
      <w:pPr>
        <w:pStyle w:val="SectionBody"/>
        <w:rPr>
          <w:color w:val="auto"/>
          <w:u w:val="single"/>
        </w:rPr>
      </w:pPr>
      <w:r w:rsidRPr="009E456E">
        <w:rPr>
          <w:color w:val="auto"/>
          <w:u w:val="single"/>
        </w:rPr>
        <w:t xml:space="preserve">"Recording" </w:t>
      </w:r>
      <w:r w:rsidR="00A10E5E" w:rsidRPr="009E456E">
        <w:rPr>
          <w:color w:val="auto"/>
          <w:u w:val="single"/>
        </w:rPr>
        <w:t>includes without limitation an image, photograph, or video;</w:t>
      </w:r>
    </w:p>
    <w:p w14:paraId="541C19D4" w14:textId="1312C3B4" w:rsidR="00A10E5E" w:rsidRPr="009E456E" w:rsidRDefault="00BE7346" w:rsidP="00A10E5E">
      <w:pPr>
        <w:pStyle w:val="SectionBody"/>
        <w:rPr>
          <w:color w:val="auto"/>
          <w:u w:val="single"/>
        </w:rPr>
      </w:pPr>
      <w:r w:rsidRPr="009E456E">
        <w:rPr>
          <w:color w:val="auto"/>
          <w:u w:val="single"/>
        </w:rPr>
        <w:t xml:space="preserve">"Sexually explicit conduct" </w:t>
      </w:r>
      <w:r w:rsidR="00A10E5E" w:rsidRPr="009E456E">
        <w:rPr>
          <w:color w:val="auto"/>
          <w:u w:val="single"/>
        </w:rPr>
        <w:t xml:space="preserve">means sexual conduct, sexual intercourse, or sexual intrusion; </w:t>
      </w:r>
    </w:p>
    <w:p w14:paraId="5517ABD6" w14:textId="70DE1986" w:rsidR="00A10E5E" w:rsidRPr="009E456E" w:rsidRDefault="00BE7346" w:rsidP="00A10E5E">
      <w:pPr>
        <w:pStyle w:val="SectionBody"/>
        <w:rPr>
          <w:color w:val="auto"/>
          <w:u w:val="single"/>
        </w:rPr>
      </w:pPr>
      <w:r w:rsidRPr="009E456E">
        <w:rPr>
          <w:color w:val="auto"/>
          <w:u w:val="single"/>
        </w:rPr>
        <w:t xml:space="preserve">"State of nudity" </w:t>
      </w:r>
      <w:r w:rsidR="00A10E5E" w:rsidRPr="009E456E">
        <w:rPr>
          <w:color w:val="auto"/>
          <w:u w:val="single"/>
        </w:rPr>
        <w:t>means:</w:t>
      </w:r>
    </w:p>
    <w:p w14:paraId="08281812" w14:textId="77777777" w:rsidR="00A10E5E" w:rsidRPr="009E456E" w:rsidRDefault="00A10E5E" w:rsidP="00A10E5E">
      <w:pPr>
        <w:pStyle w:val="SectionBody"/>
        <w:rPr>
          <w:color w:val="auto"/>
          <w:u w:val="single"/>
        </w:rPr>
      </w:pPr>
      <w:r w:rsidRPr="009E456E">
        <w:rPr>
          <w:color w:val="auto"/>
          <w:u w:val="single"/>
        </w:rPr>
        <w:t>(1) The appearance of a human anus, human genitals, or female breast below a point immediately above the top of the areola; or</w:t>
      </w:r>
    </w:p>
    <w:p w14:paraId="05303087" w14:textId="77777777" w:rsidR="00A10E5E" w:rsidRPr="009E456E" w:rsidRDefault="00A10E5E" w:rsidP="00A10E5E">
      <w:pPr>
        <w:pStyle w:val="SectionBody"/>
        <w:rPr>
          <w:color w:val="auto"/>
          <w:u w:val="single"/>
        </w:rPr>
      </w:pPr>
      <w:r w:rsidRPr="009E456E">
        <w:rPr>
          <w:color w:val="auto"/>
          <w:u w:val="single"/>
        </w:rPr>
        <w:t>(2) A state of dress that fails to opaquely cover a human anus, human genitals, or a female breast below a point immediately above the top of the areola;</w:t>
      </w:r>
    </w:p>
    <w:p w14:paraId="24C2512F" w14:textId="77777777" w:rsidR="00A10E5E" w:rsidRPr="009E456E" w:rsidRDefault="00A10E5E" w:rsidP="00A10E5E">
      <w:pPr>
        <w:pStyle w:val="SectionBody"/>
        <w:rPr>
          <w:color w:val="auto"/>
          <w:u w:val="single"/>
        </w:rPr>
      </w:pPr>
      <w:r w:rsidRPr="009E456E">
        <w:rPr>
          <w:color w:val="auto"/>
          <w:u w:val="single"/>
        </w:rPr>
        <w:t>(b) A person is guilty of sexual extortion if:</w:t>
      </w:r>
    </w:p>
    <w:p w14:paraId="4DB13D02" w14:textId="77777777" w:rsidR="00A10E5E" w:rsidRPr="009E456E" w:rsidRDefault="00A10E5E" w:rsidP="00A10E5E">
      <w:pPr>
        <w:pStyle w:val="SectionBody"/>
        <w:rPr>
          <w:color w:val="auto"/>
          <w:u w:val="single"/>
        </w:rPr>
      </w:pPr>
      <w:r w:rsidRPr="009E456E">
        <w:rPr>
          <w:color w:val="auto"/>
          <w:u w:val="single"/>
        </w:rPr>
        <w:t>(1) With purpose to coerce another person to engage in sexual contact or sexual intercourse, the person communicates a threat to:</w:t>
      </w:r>
    </w:p>
    <w:p w14:paraId="237E53C3" w14:textId="77777777" w:rsidR="00A10E5E" w:rsidRPr="009E456E" w:rsidRDefault="00A10E5E" w:rsidP="00A10E5E">
      <w:pPr>
        <w:pStyle w:val="SectionBody"/>
        <w:rPr>
          <w:color w:val="auto"/>
          <w:u w:val="single"/>
        </w:rPr>
      </w:pPr>
      <w:r w:rsidRPr="009E456E">
        <w:rPr>
          <w:color w:val="auto"/>
          <w:u w:val="single"/>
        </w:rPr>
        <w:t>(A) Damage the property or harm the reputation of the other person; or</w:t>
      </w:r>
    </w:p>
    <w:p w14:paraId="4060381B" w14:textId="77777777" w:rsidR="00A10E5E" w:rsidRPr="009E456E" w:rsidRDefault="00A10E5E" w:rsidP="00A10E5E">
      <w:pPr>
        <w:pStyle w:val="SectionBody"/>
        <w:rPr>
          <w:color w:val="auto"/>
          <w:u w:val="single"/>
        </w:rPr>
      </w:pPr>
      <w:r w:rsidRPr="009E456E">
        <w:rPr>
          <w:color w:val="auto"/>
          <w:u w:val="single"/>
        </w:rPr>
        <w:t>(B) Produce or distribute a recording of the other person engaged in sexually explicit conduct or depicted in a state of nudity; or</w:t>
      </w:r>
    </w:p>
    <w:p w14:paraId="46553C99" w14:textId="77777777" w:rsidR="00A10E5E" w:rsidRPr="009E456E" w:rsidRDefault="00A10E5E" w:rsidP="00A10E5E">
      <w:pPr>
        <w:pStyle w:val="SectionBody"/>
        <w:rPr>
          <w:color w:val="auto"/>
          <w:u w:val="single"/>
        </w:rPr>
      </w:pPr>
      <w:r w:rsidRPr="009E456E">
        <w:rPr>
          <w:color w:val="auto"/>
          <w:u w:val="single"/>
        </w:rPr>
        <w:t xml:space="preserve">(2) With purpose to produce or distribute a recording of a person in a state of nudity or </w:t>
      </w:r>
      <w:r w:rsidRPr="009E456E">
        <w:rPr>
          <w:color w:val="auto"/>
          <w:u w:val="single"/>
        </w:rPr>
        <w:lastRenderedPageBreak/>
        <w:t>engaged in sexually explicit conduct, the person communicates a threat to:</w:t>
      </w:r>
    </w:p>
    <w:p w14:paraId="4F029CC9" w14:textId="77777777" w:rsidR="00A10E5E" w:rsidRPr="009E456E" w:rsidRDefault="00A10E5E" w:rsidP="00A10E5E">
      <w:pPr>
        <w:pStyle w:val="SectionBody"/>
        <w:rPr>
          <w:color w:val="auto"/>
          <w:u w:val="single"/>
        </w:rPr>
      </w:pPr>
      <w:r w:rsidRPr="009E456E">
        <w:rPr>
          <w:color w:val="auto"/>
          <w:u w:val="single"/>
        </w:rPr>
        <w:t>(A) Damage the property or harm the reputation of the other person; or</w:t>
      </w:r>
    </w:p>
    <w:p w14:paraId="3245B7BE" w14:textId="77777777" w:rsidR="00A10E5E" w:rsidRPr="009E456E" w:rsidRDefault="00A10E5E" w:rsidP="00A10E5E">
      <w:pPr>
        <w:pStyle w:val="SectionBody"/>
        <w:rPr>
          <w:color w:val="auto"/>
          <w:u w:val="single"/>
        </w:rPr>
      </w:pPr>
      <w:r w:rsidRPr="009E456E">
        <w:rPr>
          <w:color w:val="auto"/>
          <w:u w:val="single"/>
        </w:rPr>
        <w:t>(B) Produce or distribute a recording of the other person engaged in sexually explicit conduct or depicted in a state of nudity; or</w:t>
      </w:r>
    </w:p>
    <w:p w14:paraId="37A6BD01" w14:textId="77777777" w:rsidR="00A10E5E" w:rsidRPr="009E456E" w:rsidRDefault="00A10E5E" w:rsidP="00A10E5E">
      <w:pPr>
        <w:pStyle w:val="SectionBody"/>
        <w:rPr>
          <w:color w:val="auto"/>
          <w:u w:val="single"/>
        </w:rPr>
      </w:pPr>
      <w:r w:rsidRPr="009E456E">
        <w:rPr>
          <w:color w:val="auto"/>
          <w:u w:val="single"/>
        </w:rPr>
        <w:t xml:space="preserve">(3) The person knowingly causes another person to engage in sexual contact, sexually explicit conduct, or to produce or distribute a recording of a person in a state of nudity or engaged in a sexually explicit conduct by communicating a threat to: </w:t>
      </w:r>
    </w:p>
    <w:p w14:paraId="12ADA60F" w14:textId="77777777" w:rsidR="00A10E5E" w:rsidRPr="009E456E" w:rsidRDefault="00A10E5E" w:rsidP="00A10E5E">
      <w:pPr>
        <w:pStyle w:val="SectionBody"/>
        <w:rPr>
          <w:color w:val="auto"/>
          <w:u w:val="single"/>
        </w:rPr>
      </w:pPr>
      <w:r w:rsidRPr="009E456E">
        <w:rPr>
          <w:color w:val="auto"/>
          <w:u w:val="single"/>
        </w:rPr>
        <w:t>(A) Damage the property or harm the reputation of the other person; or</w:t>
      </w:r>
    </w:p>
    <w:p w14:paraId="2AC846FF" w14:textId="77777777" w:rsidR="00A10E5E" w:rsidRPr="009E456E" w:rsidRDefault="00A10E5E" w:rsidP="00A10E5E">
      <w:pPr>
        <w:pStyle w:val="SectionBody"/>
        <w:rPr>
          <w:color w:val="auto"/>
          <w:u w:val="single"/>
        </w:rPr>
      </w:pPr>
      <w:r w:rsidRPr="009E456E">
        <w:rPr>
          <w:color w:val="auto"/>
          <w:u w:val="single"/>
        </w:rPr>
        <w:t>(B) Produce or distribute a recording of the other person depicted in a state of nudity or engaged in sexually explicit conduct.</w:t>
      </w:r>
    </w:p>
    <w:p w14:paraId="60586B4B" w14:textId="77777777" w:rsidR="00A10E5E" w:rsidRPr="009E456E" w:rsidRDefault="00A10E5E" w:rsidP="00A10E5E">
      <w:pPr>
        <w:pStyle w:val="SectionBody"/>
        <w:rPr>
          <w:b/>
          <w:color w:val="auto"/>
          <w:sz w:val="20"/>
          <w:u w:val="single"/>
        </w:rPr>
        <w:sectPr w:rsidR="00A10E5E" w:rsidRPr="009E456E">
          <w:type w:val="continuous"/>
          <w:pgSz w:w="12240" w:h="15840"/>
          <w:pgMar w:top="1440" w:right="1440" w:bottom="1440" w:left="1440" w:header="720" w:footer="720" w:gutter="0"/>
          <w:lnNumType w:countBy="1" w:restart="newSection"/>
          <w:cols w:space="720"/>
        </w:sectPr>
      </w:pPr>
      <w:r w:rsidRPr="009E456E">
        <w:rPr>
          <w:color w:val="auto"/>
          <w:u w:val="single"/>
          <w:lang w:val="en"/>
        </w:rPr>
        <w:t xml:space="preserve">(c) </w:t>
      </w:r>
      <w:r w:rsidRPr="009E456E">
        <w:rPr>
          <w:color w:val="auto"/>
          <w:u w:val="single"/>
        </w:rPr>
        <w:t>Any person who violates the provisions of this section is guilty of</w:t>
      </w:r>
      <w:r w:rsidRPr="009E456E">
        <w:rPr>
          <w:color w:val="auto"/>
          <w:u w:val="single"/>
          <w:lang w:val="en"/>
        </w:rPr>
        <w:t xml:space="preserve"> a felony, and upon conviction thereof, shall be imprisoned in a state correctional facility for not less than two years determinate nor more than 10 years determinate.</w:t>
      </w:r>
    </w:p>
    <w:p w14:paraId="3B19011A" w14:textId="77777777" w:rsidR="00A10E5E" w:rsidRPr="009E456E" w:rsidRDefault="00A10E5E" w:rsidP="00A10E5E">
      <w:pPr>
        <w:pStyle w:val="SectionHeading"/>
        <w:rPr>
          <w:color w:val="auto"/>
        </w:rPr>
      </w:pPr>
      <w:r w:rsidRPr="009E456E">
        <w:rPr>
          <w:color w:val="auto"/>
        </w:rPr>
        <w:t>§61-8B-5.  Sexual assault in the third degree.</w:t>
      </w:r>
    </w:p>
    <w:p w14:paraId="494C08A7" w14:textId="77777777" w:rsidR="00A10E5E" w:rsidRPr="009E456E" w:rsidRDefault="00A10E5E" w:rsidP="00A10E5E">
      <w:pPr>
        <w:rPr>
          <w:rFonts w:eastAsia="Calibri"/>
          <w:b/>
          <w:color w:val="auto"/>
        </w:rPr>
        <w:sectPr w:rsidR="00A10E5E" w:rsidRPr="009E456E">
          <w:type w:val="continuous"/>
          <w:pgSz w:w="12240" w:h="15840"/>
          <w:pgMar w:top="1440" w:right="1440" w:bottom="1440" w:left="1440" w:header="720" w:footer="720" w:gutter="0"/>
          <w:cols w:space="720"/>
        </w:sectPr>
      </w:pPr>
    </w:p>
    <w:p w14:paraId="04F4D014" w14:textId="77777777" w:rsidR="00A10E5E" w:rsidRPr="009E456E" w:rsidRDefault="00A10E5E" w:rsidP="00A10E5E">
      <w:pPr>
        <w:pStyle w:val="SectionBody"/>
        <w:rPr>
          <w:color w:val="auto"/>
        </w:rPr>
      </w:pPr>
      <w:r w:rsidRPr="009E456E">
        <w:rPr>
          <w:color w:val="auto"/>
        </w:rPr>
        <w:t>(a) A person is guilty of sexual assault in the third degree when:</w:t>
      </w:r>
    </w:p>
    <w:p w14:paraId="3EDF47D6" w14:textId="77777777" w:rsidR="00A10E5E" w:rsidRPr="009E456E" w:rsidRDefault="00A10E5E" w:rsidP="00A10E5E">
      <w:pPr>
        <w:pStyle w:val="SectionBody"/>
        <w:rPr>
          <w:color w:val="auto"/>
        </w:rPr>
      </w:pPr>
      <w:r w:rsidRPr="009E456E">
        <w:rPr>
          <w:color w:val="auto"/>
        </w:rPr>
        <w:t>(1) The person engages in sexual intercourse or sexual intrusion with another person who is mentally defective or mentally incapacitated; or</w:t>
      </w:r>
    </w:p>
    <w:p w14:paraId="16D3BBE7" w14:textId="77777777" w:rsidR="00A10E5E" w:rsidRPr="009E456E" w:rsidRDefault="00A10E5E" w:rsidP="00A10E5E">
      <w:pPr>
        <w:pStyle w:val="SectionBody"/>
        <w:rPr>
          <w:color w:val="auto"/>
        </w:rPr>
      </w:pPr>
      <w:r w:rsidRPr="009E456E">
        <w:rPr>
          <w:color w:val="auto"/>
        </w:rPr>
        <w:t>(2) The person, being 16 years old or more, engages in sexual intercourse or sexual intrusion with another person who is less than 16 years old and who is at least four years younger than the defendant and is not married to the defendant.</w:t>
      </w:r>
    </w:p>
    <w:p w14:paraId="53DC5A9E" w14:textId="77777777" w:rsidR="00A10E5E" w:rsidRPr="009E456E" w:rsidRDefault="00A10E5E" w:rsidP="00A10E5E">
      <w:pPr>
        <w:pStyle w:val="SectionBody"/>
        <w:rPr>
          <w:color w:val="auto"/>
          <w:u w:val="single"/>
          <w:lang w:val="en"/>
        </w:rPr>
        <w:sectPr w:rsidR="00A10E5E" w:rsidRPr="009E456E">
          <w:type w:val="continuous"/>
          <w:pgSz w:w="12240" w:h="15840"/>
          <w:pgMar w:top="1440" w:right="1440" w:bottom="1440" w:left="1440" w:header="720" w:footer="720" w:gutter="0"/>
          <w:lnNumType w:countBy="1" w:restart="newSection"/>
          <w:cols w:space="720"/>
        </w:sectPr>
      </w:pPr>
      <w:r w:rsidRPr="009E456E">
        <w:rPr>
          <w:color w:val="auto"/>
        </w:rPr>
        <w:t xml:space="preserve">(b) Any person violating the provisions of this section is guilty of a felony and, upon conviction thereof, shall be imprisoned in a state correctional facility not less than one year </w:t>
      </w:r>
      <w:r w:rsidRPr="009E456E">
        <w:rPr>
          <w:color w:val="auto"/>
          <w:u w:val="single"/>
        </w:rPr>
        <w:t>determinate</w:t>
      </w:r>
      <w:r w:rsidRPr="009E456E">
        <w:rPr>
          <w:color w:val="auto"/>
        </w:rPr>
        <w:t xml:space="preserve"> nor more than five years </w:t>
      </w:r>
      <w:r w:rsidRPr="009E456E">
        <w:rPr>
          <w:color w:val="auto"/>
          <w:u w:val="single"/>
        </w:rPr>
        <w:t>determinate.</w:t>
      </w:r>
      <w:r w:rsidRPr="009E456E">
        <w:rPr>
          <w:color w:val="auto"/>
        </w:rPr>
        <w:t xml:space="preserve">  </w:t>
      </w:r>
      <w:r w:rsidRPr="009E456E">
        <w:rPr>
          <w:strike/>
          <w:color w:val="auto"/>
        </w:rPr>
        <w:t>or fined not more than $10,000 and imprisoned in a state correctional facility not less than one year nor more than five years</w:t>
      </w:r>
    </w:p>
    <w:p w14:paraId="478D4719" w14:textId="77777777" w:rsidR="00A10E5E" w:rsidRPr="009E456E" w:rsidRDefault="00A10E5E" w:rsidP="00A10E5E">
      <w:pPr>
        <w:pStyle w:val="SectionHeading"/>
        <w:rPr>
          <w:color w:val="auto"/>
        </w:rPr>
      </w:pPr>
      <w:r w:rsidRPr="009E456E">
        <w:rPr>
          <w:color w:val="auto"/>
        </w:rPr>
        <w:t>§61-8B-7.  Sexual abuse in the first degree.</w:t>
      </w:r>
    </w:p>
    <w:p w14:paraId="11ED72E9" w14:textId="77777777" w:rsidR="00A10E5E" w:rsidRPr="009E456E" w:rsidRDefault="00A10E5E" w:rsidP="00A10E5E">
      <w:pPr>
        <w:rPr>
          <w:rFonts w:eastAsia="Calibri"/>
          <w:b/>
          <w:color w:val="auto"/>
        </w:rPr>
        <w:sectPr w:rsidR="00A10E5E" w:rsidRPr="009E456E">
          <w:type w:val="continuous"/>
          <w:pgSz w:w="12240" w:h="15840"/>
          <w:pgMar w:top="1440" w:right="1440" w:bottom="1440" w:left="1440" w:header="720" w:footer="720" w:gutter="0"/>
          <w:cols w:space="720"/>
        </w:sectPr>
      </w:pPr>
    </w:p>
    <w:p w14:paraId="5D5E0C8A" w14:textId="77777777" w:rsidR="00A10E5E" w:rsidRPr="009E456E" w:rsidRDefault="00A10E5E" w:rsidP="00A10E5E">
      <w:pPr>
        <w:pStyle w:val="SectionBody"/>
        <w:rPr>
          <w:color w:val="auto"/>
        </w:rPr>
      </w:pPr>
      <w:r w:rsidRPr="009E456E">
        <w:rPr>
          <w:color w:val="auto"/>
        </w:rPr>
        <w:t>(a) A person is guilty of sexual abuse in the first degree when:</w:t>
      </w:r>
    </w:p>
    <w:p w14:paraId="7C13F74D" w14:textId="030DFD8D" w:rsidR="00A10E5E" w:rsidRPr="009E456E" w:rsidRDefault="00A10E5E" w:rsidP="00A10E5E">
      <w:pPr>
        <w:pStyle w:val="SectionBody"/>
        <w:rPr>
          <w:color w:val="auto"/>
        </w:rPr>
      </w:pPr>
      <w:r w:rsidRPr="009E456E">
        <w:rPr>
          <w:color w:val="auto"/>
        </w:rPr>
        <w:lastRenderedPageBreak/>
        <w:t xml:space="preserve">(1) </w:t>
      </w:r>
      <w:r w:rsidR="00201B07" w:rsidRPr="009E456E">
        <w:rPr>
          <w:strike/>
          <w:color w:val="auto"/>
        </w:rPr>
        <w:t>Such</w:t>
      </w:r>
      <w:r w:rsidR="00201B07" w:rsidRPr="009E456E">
        <w:rPr>
          <w:color w:val="auto"/>
        </w:rPr>
        <w:t xml:space="preserve"> </w:t>
      </w:r>
      <w:r w:rsidR="00201B07" w:rsidRPr="009E456E">
        <w:rPr>
          <w:color w:val="auto"/>
          <w:u w:val="single"/>
        </w:rPr>
        <w:t>That</w:t>
      </w:r>
      <w:r w:rsidRPr="009E456E">
        <w:rPr>
          <w:color w:val="auto"/>
        </w:rPr>
        <w:t xml:space="preserve"> person subjects another person to sexual contact without their consent, and the lack of consent results from forcible compulsion; or</w:t>
      </w:r>
    </w:p>
    <w:p w14:paraId="250337C4" w14:textId="3F54339C" w:rsidR="00A10E5E" w:rsidRPr="009E456E" w:rsidRDefault="00A10E5E" w:rsidP="00A10E5E">
      <w:pPr>
        <w:pStyle w:val="SectionBody"/>
        <w:rPr>
          <w:color w:val="auto"/>
        </w:rPr>
      </w:pPr>
      <w:r w:rsidRPr="009E456E">
        <w:rPr>
          <w:color w:val="auto"/>
        </w:rPr>
        <w:t xml:space="preserve">(2) </w:t>
      </w:r>
      <w:r w:rsidR="00201B07" w:rsidRPr="009E456E">
        <w:rPr>
          <w:strike/>
          <w:color w:val="auto"/>
        </w:rPr>
        <w:t>Such</w:t>
      </w:r>
      <w:r w:rsidR="00201B07" w:rsidRPr="009E456E">
        <w:rPr>
          <w:color w:val="auto"/>
        </w:rPr>
        <w:t xml:space="preserve"> </w:t>
      </w:r>
      <w:r w:rsidR="00201B07" w:rsidRPr="009E456E">
        <w:rPr>
          <w:color w:val="auto"/>
          <w:u w:val="single"/>
        </w:rPr>
        <w:t>That</w:t>
      </w:r>
      <w:r w:rsidRPr="009E456E">
        <w:rPr>
          <w:color w:val="auto"/>
        </w:rPr>
        <w:t xml:space="preserve"> person subjects another person to sexual contact who is physically helpless; or</w:t>
      </w:r>
    </w:p>
    <w:p w14:paraId="077F182C" w14:textId="2D3E3FE2" w:rsidR="00A10E5E" w:rsidRPr="009E456E" w:rsidRDefault="00A10E5E" w:rsidP="00A10E5E">
      <w:pPr>
        <w:pStyle w:val="SectionBody"/>
        <w:rPr>
          <w:color w:val="auto"/>
        </w:rPr>
      </w:pPr>
      <w:r w:rsidRPr="009E456E">
        <w:rPr>
          <w:color w:val="auto"/>
        </w:rPr>
        <w:t xml:space="preserve">(3) </w:t>
      </w:r>
      <w:r w:rsidR="00201B07" w:rsidRPr="009E456E">
        <w:rPr>
          <w:strike/>
          <w:color w:val="auto"/>
        </w:rPr>
        <w:t>Such</w:t>
      </w:r>
      <w:r w:rsidR="00201B07" w:rsidRPr="009E456E">
        <w:rPr>
          <w:color w:val="auto"/>
        </w:rPr>
        <w:t xml:space="preserve"> </w:t>
      </w:r>
      <w:r w:rsidR="00201B07" w:rsidRPr="009E456E">
        <w:rPr>
          <w:color w:val="auto"/>
          <w:u w:val="single"/>
        </w:rPr>
        <w:t>That</w:t>
      </w:r>
      <w:r w:rsidRPr="009E456E">
        <w:rPr>
          <w:color w:val="auto"/>
        </w:rPr>
        <w:t xml:space="preserve"> person, being 14 years old or more, subjects another person to sexual contact who is younger than 12 years old.</w:t>
      </w:r>
    </w:p>
    <w:p w14:paraId="31CF0BC7" w14:textId="5ADE7C60" w:rsidR="00A10E5E" w:rsidRPr="009E456E" w:rsidRDefault="00A10E5E" w:rsidP="00A10E5E">
      <w:pPr>
        <w:pStyle w:val="SectionBody"/>
        <w:rPr>
          <w:color w:val="auto"/>
        </w:rPr>
      </w:pPr>
      <w:r w:rsidRPr="009E456E">
        <w:rPr>
          <w:color w:val="auto"/>
        </w:rPr>
        <w:t xml:space="preserve">(b) Any person who violates the provisions of this section </w:t>
      </w:r>
      <w:r w:rsidRPr="009E456E">
        <w:rPr>
          <w:strike/>
          <w:color w:val="auto"/>
        </w:rPr>
        <w:t>shall be</w:t>
      </w:r>
      <w:r w:rsidRPr="009E456E">
        <w:rPr>
          <w:color w:val="auto"/>
        </w:rPr>
        <w:t xml:space="preserve"> </w:t>
      </w:r>
      <w:r w:rsidR="00201B07" w:rsidRPr="009E456E">
        <w:rPr>
          <w:color w:val="auto"/>
          <w:u w:val="single"/>
        </w:rPr>
        <w:t>is</w:t>
      </w:r>
      <w:r w:rsidR="00201B07" w:rsidRPr="009E456E">
        <w:rPr>
          <w:color w:val="auto"/>
        </w:rPr>
        <w:t xml:space="preserve"> </w:t>
      </w:r>
      <w:r w:rsidRPr="009E456E">
        <w:rPr>
          <w:color w:val="auto"/>
        </w:rPr>
        <w:t xml:space="preserve">guilty of a felony, and, upon conviction thereof, shall be imprisoned in a state correctional facility not less than one year </w:t>
      </w:r>
      <w:r w:rsidRPr="009E456E">
        <w:rPr>
          <w:color w:val="auto"/>
          <w:u w:val="single"/>
        </w:rPr>
        <w:t>determinate</w:t>
      </w:r>
      <w:r w:rsidRPr="009E456E">
        <w:rPr>
          <w:color w:val="auto"/>
        </w:rPr>
        <w:t xml:space="preserve"> nor more than five years </w:t>
      </w:r>
      <w:r w:rsidRPr="009E456E">
        <w:rPr>
          <w:color w:val="auto"/>
          <w:u w:val="single"/>
        </w:rPr>
        <w:t>determinate.</w:t>
      </w:r>
      <w:r w:rsidRPr="009E456E">
        <w:rPr>
          <w:color w:val="auto"/>
        </w:rPr>
        <w:t xml:space="preserve"> </w:t>
      </w:r>
      <w:r w:rsidRPr="009E456E">
        <w:rPr>
          <w:strike/>
          <w:color w:val="auto"/>
        </w:rPr>
        <w:t>or fined not more than $10,000 and imprisoned in a state correctional facility not less than one year nor more than five years</w:t>
      </w:r>
    </w:p>
    <w:p w14:paraId="6F03A92E" w14:textId="77777777" w:rsidR="00A10E5E" w:rsidRPr="009E456E" w:rsidRDefault="00A10E5E" w:rsidP="00A10E5E">
      <w:pPr>
        <w:pStyle w:val="SectionBody"/>
        <w:rPr>
          <w:color w:val="auto"/>
        </w:rPr>
      </w:pPr>
      <w:r w:rsidRPr="009E456E">
        <w:rPr>
          <w:color w:val="auto"/>
        </w:rPr>
        <w:t xml:space="preserve">(c) Notwithstanding the provisions of subsection (b) of this section, the penalty for any person violating the provisions of subsection (a) of this section who is 18 years of age or older and whose victim is younger than 12 years of age, </w:t>
      </w:r>
      <w:r w:rsidRPr="009E456E">
        <w:rPr>
          <w:strike/>
          <w:color w:val="auto"/>
        </w:rPr>
        <w:t>shall be</w:t>
      </w:r>
      <w:r w:rsidRPr="009E456E">
        <w:rPr>
          <w:color w:val="auto"/>
        </w:rPr>
        <w:t xml:space="preserve"> </w:t>
      </w:r>
      <w:r w:rsidRPr="009E456E">
        <w:rPr>
          <w:color w:val="auto"/>
          <w:u w:val="single"/>
        </w:rPr>
        <w:t>is</w:t>
      </w:r>
      <w:r w:rsidRPr="009E456E">
        <w:rPr>
          <w:color w:val="auto"/>
        </w:rPr>
        <w:t xml:space="preserve"> guilty of a felony </w:t>
      </w:r>
      <w:r w:rsidRPr="009E456E">
        <w:rPr>
          <w:color w:val="auto"/>
          <w:u w:val="single"/>
        </w:rPr>
        <w:t>and, upon conviction,</w:t>
      </w:r>
      <w:r w:rsidRPr="009E456E">
        <w:rPr>
          <w:color w:val="auto"/>
        </w:rPr>
        <w:t xml:space="preserve"> shall be</w:t>
      </w:r>
      <w:r w:rsidRPr="009E456E">
        <w:rPr>
          <w:color w:val="auto"/>
          <w:u w:val="single"/>
        </w:rPr>
        <w:t xml:space="preserve"> imprisoned</w:t>
      </w:r>
      <w:r w:rsidRPr="009E456E">
        <w:rPr>
          <w:color w:val="auto"/>
        </w:rPr>
        <w:t xml:space="preserve"> </w:t>
      </w:r>
      <w:r w:rsidRPr="009E456E">
        <w:rPr>
          <w:strike/>
          <w:color w:val="auto"/>
        </w:rPr>
        <w:t xml:space="preserve">imprisonment </w:t>
      </w:r>
      <w:r w:rsidRPr="009E456E">
        <w:rPr>
          <w:color w:val="auto"/>
        </w:rPr>
        <w:t xml:space="preserve">for not less than five </w:t>
      </w:r>
      <w:r w:rsidRPr="009E456E">
        <w:rPr>
          <w:color w:val="auto"/>
          <w:u w:val="single"/>
        </w:rPr>
        <w:t>years determinate</w:t>
      </w:r>
      <w:r w:rsidRPr="009E456E">
        <w:rPr>
          <w:color w:val="auto"/>
        </w:rPr>
        <w:t xml:space="preserve"> nor more than </w:t>
      </w:r>
      <w:r w:rsidRPr="009E456E">
        <w:rPr>
          <w:strike/>
          <w:color w:val="auto"/>
        </w:rPr>
        <w:t>twenty-five</w:t>
      </w:r>
      <w:r w:rsidRPr="009E456E">
        <w:rPr>
          <w:color w:val="auto"/>
        </w:rPr>
        <w:t xml:space="preserve"> </w:t>
      </w:r>
      <w:r w:rsidRPr="009E456E">
        <w:rPr>
          <w:color w:val="auto"/>
          <w:u w:val="single"/>
        </w:rPr>
        <w:t>30</w:t>
      </w:r>
      <w:r w:rsidRPr="009E456E">
        <w:rPr>
          <w:color w:val="auto"/>
        </w:rPr>
        <w:t xml:space="preserve"> years </w:t>
      </w:r>
      <w:r w:rsidRPr="009E456E">
        <w:rPr>
          <w:color w:val="auto"/>
          <w:u w:val="single"/>
        </w:rPr>
        <w:t>determinate.</w:t>
      </w:r>
      <w:r w:rsidRPr="009E456E">
        <w:rPr>
          <w:color w:val="auto"/>
        </w:rPr>
        <w:t xml:space="preserve"> </w:t>
      </w:r>
      <w:r w:rsidRPr="009E456E">
        <w:rPr>
          <w:strike/>
          <w:color w:val="auto"/>
        </w:rPr>
        <w:t>and fined not less than $1,000 nor more than $5,000</w:t>
      </w:r>
    </w:p>
    <w:p w14:paraId="7A7E4C62" w14:textId="77777777" w:rsidR="00A10E5E" w:rsidRPr="009E456E" w:rsidRDefault="00A10E5E" w:rsidP="00A10E5E">
      <w:pPr>
        <w:spacing w:line="240" w:lineRule="auto"/>
        <w:rPr>
          <w:rFonts w:eastAsia="Calibri"/>
          <w:b/>
          <w:bCs/>
          <w:color w:val="auto"/>
          <w:sz w:val="20"/>
        </w:rPr>
        <w:sectPr w:rsidR="00A10E5E" w:rsidRPr="009E456E">
          <w:type w:val="continuous"/>
          <w:pgSz w:w="12240" w:h="15840"/>
          <w:pgMar w:top="1440" w:right="1440" w:bottom="1440" w:left="1440" w:header="720" w:footer="720" w:gutter="0"/>
          <w:lnNumType w:countBy="1" w:restart="newSection"/>
          <w:cols w:space="720"/>
        </w:sectPr>
      </w:pPr>
    </w:p>
    <w:p w14:paraId="5A454369" w14:textId="77777777" w:rsidR="00A10E5E" w:rsidRPr="009E456E" w:rsidRDefault="00A10E5E" w:rsidP="00A10E5E">
      <w:pPr>
        <w:pStyle w:val="SectionHeading"/>
        <w:rPr>
          <w:color w:val="auto"/>
        </w:rPr>
      </w:pPr>
      <w:r w:rsidRPr="009E456E">
        <w:rPr>
          <w:color w:val="auto"/>
        </w:rPr>
        <w:t>§61-8B-8.  Sexual abuse in the second degree.</w:t>
      </w:r>
    </w:p>
    <w:p w14:paraId="2E37FE12" w14:textId="77777777" w:rsidR="00A10E5E" w:rsidRPr="009E456E" w:rsidRDefault="00A10E5E" w:rsidP="00A10E5E">
      <w:pPr>
        <w:rPr>
          <w:rFonts w:eastAsia="Calibri"/>
          <w:b/>
          <w:color w:val="auto"/>
        </w:rPr>
        <w:sectPr w:rsidR="00A10E5E" w:rsidRPr="009E456E">
          <w:type w:val="continuous"/>
          <w:pgSz w:w="12240" w:h="15840"/>
          <w:pgMar w:top="1440" w:right="1440" w:bottom="1440" w:left="1440" w:header="720" w:footer="720" w:gutter="0"/>
          <w:cols w:space="720"/>
        </w:sectPr>
      </w:pPr>
    </w:p>
    <w:p w14:paraId="351AB3BC" w14:textId="77777777" w:rsidR="00A10E5E" w:rsidRPr="009E456E" w:rsidRDefault="00A10E5E" w:rsidP="00A10E5E">
      <w:pPr>
        <w:pStyle w:val="SectionBody"/>
        <w:rPr>
          <w:color w:val="auto"/>
        </w:rPr>
      </w:pPr>
      <w:r w:rsidRPr="009E456E">
        <w:rPr>
          <w:color w:val="auto"/>
        </w:rPr>
        <w:t>(a) A person is guilty of sexual abuse in the second degree when such person subjects another person to sexual contact who is mentally defective or mentally incapacitated.</w:t>
      </w:r>
    </w:p>
    <w:p w14:paraId="5C6DF9CE" w14:textId="77777777" w:rsidR="00A10E5E" w:rsidRPr="009E456E" w:rsidRDefault="00A10E5E" w:rsidP="00A10E5E">
      <w:pPr>
        <w:pStyle w:val="SectionBody"/>
        <w:rPr>
          <w:color w:val="auto"/>
        </w:rPr>
        <w:sectPr w:rsidR="00A10E5E" w:rsidRPr="009E456E">
          <w:type w:val="continuous"/>
          <w:pgSz w:w="12240" w:h="15840"/>
          <w:pgMar w:top="1440" w:right="1440" w:bottom="1440" w:left="1440" w:header="720" w:footer="720" w:gutter="0"/>
          <w:lnNumType w:countBy="1" w:restart="newSection"/>
          <w:cols w:space="720"/>
        </w:sectPr>
      </w:pPr>
      <w:r w:rsidRPr="009E456E">
        <w:rPr>
          <w:color w:val="auto"/>
        </w:rPr>
        <w:t xml:space="preserve">(b) Any person who violates the provisions of this section </w:t>
      </w:r>
      <w:r w:rsidRPr="009E456E">
        <w:rPr>
          <w:strike/>
          <w:color w:val="auto"/>
        </w:rPr>
        <w:t>shall be</w:t>
      </w:r>
      <w:r w:rsidRPr="009E456E">
        <w:rPr>
          <w:color w:val="auto"/>
        </w:rPr>
        <w:t xml:space="preserve"> </w:t>
      </w:r>
      <w:r w:rsidRPr="009E456E">
        <w:rPr>
          <w:color w:val="auto"/>
          <w:u w:val="single"/>
        </w:rPr>
        <w:t>is</w:t>
      </w:r>
      <w:r w:rsidRPr="009E456E">
        <w:rPr>
          <w:color w:val="auto"/>
        </w:rPr>
        <w:t xml:space="preserve"> guilty of a misdemeanor and, upon conviction thereof, shall be confined in the county jail not more than 12 months </w:t>
      </w:r>
      <w:r w:rsidRPr="009E456E">
        <w:rPr>
          <w:color w:val="auto"/>
          <w:u w:val="single"/>
        </w:rPr>
        <w:t>determinate,</w:t>
      </w:r>
      <w:r w:rsidRPr="009E456E">
        <w:rPr>
          <w:color w:val="auto"/>
        </w:rPr>
        <w:t xml:space="preserve"> </w:t>
      </w:r>
      <w:r w:rsidRPr="009E456E">
        <w:rPr>
          <w:strike/>
          <w:color w:val="auto"/>
        </w:rPr>
        <w:t>or fined not more than $500 and confined in the county jail not more than twelve months</w:t>
      </w:r>
    </w:p>
    <w:p w14:paraId="02152AC2" w14:textId="77777777" w:rsidR="00A10E5E" w:rsidRPr="009E456E" w:rsidRDefault="00A10E5E" w:rsidP="00A10E5E">
      <w:pPr>
        <w:pStyle w:val="SectionHeading"/>
        <w:rPr>
          <w:color w:val="auto"/>
        </w:rPr>
      </w:pPr>
      <w:r w:rsidRPr="009E456E">
        <w:rPr>
          <w:color w:val="auto"/>
        </w:rPr>
        <w:t>§61-8B-9.  Sexual abuse in the third degree.</w:t>
      </w:r>
    </w:p>
    <w:p w14:paraId="0115FC91" w14:textId="77777777" w:rsidR="00A10E5E" w:rsidRPr="009E456E" w:rsidRDefault="00A10E5E" w:rsidP="00A10E5E">
      <w:pPr>
        <w:rPr>
          <w:rFonts w:eastAsia="Calibri"/>
          <w:b/>
          <w:color w:val="auto"/>
        </w:rPr>
        <w:sectPr w:rsidR="00A10E5E" w:rsidRPr="009E456E">
          <w:type w:val="continuous"/>
          <w:pgSz w:w="12240" w:h="15840"/>
          <w:pgMar w:top="1440" w:right="1440" w:bottom="1440" w:left="1440" w:header="720" w:footer="720" w:gutter="0"/>
          <w:cols w:space="720"/>
        </w:sectPr>
      </w:pPr>
    </w:p>
    <w:p w14:paraId="438700F9" w14:textId="77777777" w:rsidR="00A10E5E" w:rsidRPr="009E456E" w:rsidRDefault="00A10E5E" w:rsidP="00A10E5E">
      <w:pPr>
        <w:pStyle w:val="SectionBody"/>
        <w:rPr>
          <w:color w:val="auto"/>
        </w:rPr>
      </w:pPr>
      <w:r w:rsidRPr="009E456E">
        <w:rPr>
          <w:color w:val="auto"/>
        </w:rPr>
        <w:t>(a) A person is guilty of sexual abuse in the third degree when he subjects another person to sexual contact without the latter’s consent, when such lack of consent is due to the victim’s incapacity to consent by reason of being less than 16 years old.</w:t>
      </w:r>
    </w:p>
    <w:p w14:paraId="2D3D2712" w14:textId="77777777" w:rsidR="00A10E5E" w:rsidRPr="009E456E" w:rsidRDefault="00A10E5E" w:rsidP="00A10E5E">
      <w:pPr>
        <w:pStyle w:val="SectionBody"/>
        <w:rPr>
          <w:color w:val="auto"/>
        </w:rPr>
      </w:pPr>
      <w:r w:rsidRPr="009E456E">
        <w:rPr>
          <w:color w:val="auto"/>
        </w:rPr>
        <w:lastRenderedPageBreak/>
        <w:t>(b) In any prosecution under this section it is a defense that:</w:t>
      </w:r>
    </w:p>
    <w:p w14:paraId="1E10A360" w14:textId="77777777" w:rsidR="00A10E5E" w:rsidRPr="009E456E" w:rsidRDefault="00A10E5E" w:rsidP="00A10E5E">
      <w:pPr>
        <w:pStyle w:val="SectionBody"/>
        <w:rPr>
          <w:color w:val="auto"/>
        </w:rPr>
      </w:pPr>
      <w:r w:rsidRPr="009E456E">
        <w:rPr>
          <w:color w:val="auto"/>
        </w:rPr>
        <w:t>(1) The defendant was less than 16 years old; or</w:t>
      </w:r>
    </w:p>
    <w:p w14:paraId="7F585870" w14:textId="77777777" w:rsidR="00A10E5E" w:rsidRPr="009E456E" w:rsidRDefault="00A10E5E" w:rsidP="00A10E5E">
      <w:pPr>
        <w:pStyle w:val="SectionBody"/>
        <w:rPr>
          <w:color w:val="auto"/>
        </w:rPr>
      </w:pPr>
      <w:r w:rsidRPr="009E456E">
        <w:rPr>
          <w:color w:val="auto"/>
        </w:rPr>
        <w:t>(2) The defendant was less than four years older than the victim.</w:t>
      </w:r>
    </w:p>
    <w:p w14:paraId="7B45B439" w14:textId="77777777" w:rsidR="00A10E5E" w:rsidRPr="009E456E" w:rsidRDefault="00A10E5E" w:rsidP="00A10E5E">
      <w:pPr>
        <w:pStyle w:val="SectionBody"/>
        <w:rPr>
          <w:color w:val="auto"/>
        </w:rPr>
      </w:pPr>
      <w:r w:rsidRPr="009E456E">
        <w:rPr>
          <w:color w:val="auto"/>
        </w:rPr>
        <w:t xml:space="preserve">(c) Any person who violates the provisions of this section </w:t>
      </w:r>
      <w:r w:rsidRPr="009E456E">
        <w:rPr>
          <w:strike/>
          <w:color w:val="auto"/>
        </w:rPr>
        <w:t>shall be</w:t>
      </w:r>
      <w:r w:rsidRPr="009E456E">
        <w:rPr>
          <w:color w:val="auto"/>
        </w:rPr>
        <w:t xml:space="preserve"> </w:t>
      </w:r>
      <w:r w:rsidRPr="009E456E">
        <w:rPr>
          <w:color w:val="auto"/>
          <w:u w:val="single"/>
        </w:rPr>
        <w:t>is</w:t>
      </w:r>
      <w:r w:rsidRPr="009E456E">
        <w:rPr>
          <w:color w:val="auto"/>
        </w:rPr>
        <w:t xml:space="preserve"> guilty of a misdemeanor, and, upon conviction thereof, shall be confined in the county jail not more than 90 days. </w:t>
      </w:r>
      <w:r w:rsidRPr="009E456E">
        <w:rPr>
          <w:strike/>
          <w:color w:val="auto"/>
        </w:rPr>
        <w:t>or fined not more than $500 and confined in the county jail not more than ninety days</w:t>
      </w:r>
    </w:p>
    <w:p w14:paraId="3C1FF282" w14:textId="77777777" w:rsidR="00A10E5E" w:rsidRPr="009E456E" w:rsidRDefault="00A10E5E" w:rsidP="00A10E5E">
      <w:pPr>
        <w:spacing w:line="240" w:lineRule="auto"/>
        <w:rPr>
          <w:rFonts w:eastAsia="Calibri"/>
          <w:b/>
          <w:bCs/>
          <w:color w:val="auto"/>
          <w:sz w:val="20"/>
        </w:rPr>
        <w:sectPr w:rsidR="00A10E5E" w:rsidRPr="009E456E">
          <w:type w:val="continuous"/>
          <w:pgSz w:w="12240" w:h="15840"/>
          <w:pgMar w:top="1440" w:right="1440" w:bottom="1440" w:left="1440" w:header="720" w:footer="720" w:gutter="0"/>
          <w:lnNumType w:countBy="1" w:restart="newSection"/>
          <w:cols w:space="720"/>
        </w:sectPr>
      </w:pPr>
    </w:p>
    <w:p w14:paraId="30A72C2F" w14:textId="77777777" w:rsidR="00A10E5E" w:rsidRPr="009E456E" w:rsidRDefault="00A10E5E" w:rsidP="00A10E5E">
      <w:pPr>
        <w:pStyle w:val="SectionHeading"/>
        <w:rPr>
          <w:color w:val="auto"/>
          <w:lang w:val="en"/>
        </w:rPr>
      </w:pPr>
      <w:r w:rsidRPr="009E456E">
        <w:rPr>
          <w:color w:val="auto"/>
        </w:rPr>
        <w:t>§61-8B-9b.  Enhanced penalties for subsequent offenses committed by those previously convicted of sexually violent offenses against children</w:t>
      </w:r>
      <w:r w:rsidRPr="009E456E">
        <w:rPr>
          <w:color w:val="auto"/>
          <w:lang w:val="en"/>
        </w:rPr>
        <w:t>.</w:t>
      </w:r>
    </w:p>
    <w:p w14:paraId="1856E171" w14:textId="77777777" w:rsidR="00A10E5E" w:rsidRPr="009E456E" w:rsidRDefault="00A10E5E" w:rsidP="00A10E5E">
      <w:pPr>
        <w:rPr>
          <w:rFonts w:eastAsia="Calibri"/>
          <w:b/>
          <w:color w:val="auto"/>
          <w:lang w:val="en"/>
        </w:rPr>
        <w:sectPr w:rsidR="00A10E5E" w:rsidRPr="009E456E">
          <w:type w:val="continuous"/>
          <w:pgSz w:w="12240" w:h="15840"/>
          <w:pgMar w:top="1440" w:right="1440" w:bottom="1440" w:left="1440" w:header="720" w:footer="720" w:gutter="0"/>
          <w:cols w:space="720"/>
        </w:sectPr>
      </w:pPr>
    </w:p>
    <w:p w14:paraId="581361C6" w14:textId="77777777" w:rsidR="00A10E5E" w:rsidRPr="009E456E" w:rsidRDefault="00A10E5E" w:rsidP="00A10E5E">
      <w:pPr>
        <w:pStyle w:val="SectionBody"/>
        <w:rPr>
          <w:color w:val="auto"/>
        </w:rPr>
      </w:pPr>
      <w:r w:rsidRPr="009E456E">
        <w:rPr>
          <w:color w:val="auto"/>
        </w:rPr>
        <w:t>(a) Notwithstanding any provision of this article to the contrary, any person who has been convicted of a sexually violent offense, as defined in §15-12-2 of this code, against a victim under the age of 12 years old and thereafter commits and thereafter is convicted of one of the following offenses shall be subject to the following penalties unless another provision of this code authorizes a longer sentence:</w:t>
      </w:r>
    </w:p>
    <w:p w14:paraId="7A9ACBD5" w14:textId="77777777" w:rsidR="00A10E5E" w:rsidRPr="009E456E" w:rsidRDefault="00A10E5E" w:rsidP="00A10E5E">
      <w:pPr>
        <w:pStyle w:val="SectionBody"/>
        <w:rPr>
          <w:color w:val="auto"/>
        </w:rPr>
      </w:pPr>
      <w:r w:rsidRPr="009E456E">
        <w:rPr>
          <w:color w:val="auto"/>
        </w:rPr>
        <w:t xml:space="preserve">(1) For a violation of §61-8B-3 of this code, the penalty shall be imprisonment in a state correctional facility for not less than 50 </w:t>
      </w:r>
      <w:r w:rsidRPr="009E456E">
        <w:rPr>
          <w:color w:val="auto"/>
          <w:u w:val="single"/>
        </w:rPr>
        <w:t>years determinate</w:t>
      </w:r>
      <w:r w:rsidRPr="009E456E">
        <w:rPr>
          <w:color w:val="auto"/>
        </w:rPr>
        <w:t xml:space="preserve"> nor more than 150 years </w:t>
      </w:r>
      <w:r w:rsidRPr="009E456E">
        <w:rPr>
          <w:color w:val="auto"/>
          <w:u w:val="single"/>
        </w:rPr>
        <w:t>determinate</w:t>
      </w:r>
      <w:r w:rsidRPr="009E456E">
        <w:rPr>
          <w:color w:val="auto"/>
        </w:rPr>
        <w:t>;</w:t>
      </w:r>
    </w:p>
    <w:p w14:paraId="1F8AA198" w14:textId="77777777" w:rsidR="00A10E5E" w:rsidRPr="009E456E" w:rsidRDefault="00A10E5E" w:rsidP="00A10E5E">
      <w:pPr>
        <w:pStyle w:val="SectionBody"/>
        <w:rPr>
          <w:color w:val="auto"/>
        </w:rPr>
      </w:pPr>
      <w:r w:rsidRPr="009E456E">
        <w:rPr>
          <w:color w:val="auto"/>
        </w:rPr>
        <w:t xml:space="preserve">(2) For a violation of §61-8B-4 of this code, the penalty shall be imprisonment in a state correctional facility not less than 30 </w:t>
      </w:r>
      <w:r w:rsidRPr="009E456E">
        <w:rPr>
          <w:color w:val="auto"/>
          <w:u w:val="single"/>
        </w:rPr>
        <w:t>years determinate</w:t>
      </w:r>
      <w:r w:rsidRPr="009E456E">
        <w:rPr>
          <w:color w:val="auto"/>
        </w:rPr>
        <w:t xml:space="preserve"> nor more than 100 years </w:t>
      </w:r>
      <w:r w:rsidRPr="009E456E">
        <w:rPr>
          <w:color w:val="auto"/>
          <w:u w:val="single"/>
        </w:rPr>
        <w:t>determinate</w:t>
      </w:r>
      <w:r w:rsidRPr="009E456E">
        <w:rPr>
          <w:color w:val="auto"/>
        </w:rPr>
        <w:t>;</w:t>
      </w:r>
    </w:p>
    <w:p w14:paraId="2465F766" w14:textId="77777777" w:rsidR="00A10E5E" w:rsidRPr="009E456E" w:rsidRDefault="00A10E5E" w:rsidP="00A10E5E">
      <w:pPr>
        <w:pStyle w:val="SectionBody"/>
        <w:rPr>
          <w:color w:val="auto"/>
        </w:rPr>
      </w:pPr>
      <w:r w:rsidRPr="009E456E">
        <w:rPr>
          <w:color w:val="auto"/>
        </w:rPr>
        <w:t xml:space="preserve">(3) For a violation of §61-8B-5 of this code, the penalty shall be imprisonment in a state correctional facility for not less than five </w:t>
      </w:r>
      <w:r w:rsidRPr="009E456E">
        <w:rPr>
          <w:color w:val="auto"/>
          <w:u w:val="single"/>
        </w:rPr>
        <w:t xml:space="preserve">years determinate </w:t>
      </w:r>
      <w:r w:rsidRPr="009E456E">
        <w:rPr>
          <w:color w:val="auto"/>
        </w:rPr>
        <w:t xml:space="preserve">nor more than 25 years </w:t>
      </w:r>
      <w:r w:rsidRPr="009E456E">
        <w:rPr>
          <w:color w:val="auto"/>
          <w:u w:val="single"/>
        </w:rPr>
        <w:t>determinate</w:t>
      </w:r>
      <w:r w:rsidRPr="009E456E">
        <w:rPr>
          <w:color w:val="auto"/>
        </w:rPr>
        <w:t>;</w:t>
      </w:r>
    </w:p>
    <w:p w14:paraId="76D0B9DA" w14:textId="77777777" w:rsidR="00A10E5E" w:rsidRPr="009E456E" w:rsidRDefault="00A10E5E" w:rsidP="00A10E5E">
      <w:pPr>
        <w:pStyle w:val="SectionBody"/>
        <w:rPr>
          <w:color w:val="auto"/>
        </w:rPr>
      </w:pPr>
      <w:r w:rsidRPr="009E456E">
        <w:rPr>
          <w:color w:val="auto"/>
        </w:rPr>
        <w:t xml:space="preserve">(4) For a violation of §61-8B-7 of this code, the penalty shall be imprisonment in a state correctional facility for not less than 10 </w:t>
      </w:r>
      <w:r w:rsidRPr="009E456E">
        <w:rPr>
          <w:color w:val="auto"/>
          <w:u w:val="single"/>
        </w:rPr>
        <w:t>years determinate</w:t>
      </w:r>
      <w:r w:rsidRPr="009E456E">
        <w:rPr>
          <w:color w:val="auto"/>
        </w:rPr>
        <w:t xml:space="preserve"> nor more than 35 years </w:t>
      </w:r>
      <w:r w:rsidRPr="009E456E">
        <w:rPr>
          <w:color w:val="auto"/>
          <w:u w:val="single"/>
        </w:rPr>
        <w:t>determinate</w:t>
      </w:r>
      <w:r w:rsidRPr="009E456E">
        <w:rPr>
          <w:color w:val="auto"/>
        </w:rPr>
        <w:t>; and</w:t>
      </w:r>
    </w:p>
    <w:p w14:paraId="4076CA12" w14:textId="77777777" w:rsidR="00A10E5E" w:rsidRPr="009E456E" w:rsidRDefault="00A10E5E" w:rsidP="00A10E5E">
      <w:pPr>
        <w:pStyle w:val="SectionBody"/>
        <w:rPr>
          <w:color w:val="auto"/>
        </w:rPr>
      </w:pPr>
      <w:r w:rsidRPr="009E456E">
        <w:rPr>
          <w:color w:val="auto"/>
        </w:rPr>
        <w:t xml:space="preserve">(5) Notwithstanding the penalty provisions of §61-8B-8 of this code, a violation of its provisions by a person previously convicted of a sexually violent offense, as defined in §15-12-2 of this code, shall be felony and, the penalty therefor shall be imprisonment in a state correctional facility for </w:t>
      </w:r>
      <w:r w:rsidRPr="009E456E">
        <w:rPr>
          <w:color w:val="auto"/>
          <w:u w:val="single"/>
        </w:rPr>
        <w:t>not less than three years determinate nor more than 15 years determinate.</w:t>
      </w:r>
      <w:r w:rsidRPr="009E456E">
        <w:rPr>
          <w:color w:val="auto"/>
        </w:rPr>
        <w:t xml:space="preserve"> </w:t>
      </w:r>
      <w:r w:rsidRPr="009E456E">
        <w:rPr>
          <w:strike/>
          <w:color w:val="auto"/>
        </w:rPr>
        <w:t xml:space="preserve">not less </w:t>
      </w:r>
      <w:r w:rsidRPr="009E456E">
        <w:rPr>
          <w:strike/>
          <w:color w:val="auto"/>
        </w:rPr>
        <w:lastRenderedPageBreak/>
        <w:t>than three nor more than fifteen years</w:t>
      </w:r>
    </w:p>
    <w:p w14:paraId="2832E158" w14:textId="77777777" w:rsidR="00A10E5E" w:rsidRPr="009E456E" w:rsidRDefault="00A10E5E" w:rsidP="00A10E5E">
      <w:pPr>
        <w:pStyle w:val="SectionBody"/>
        <w:rPr>
          <w:color w:val="auto"/>
        </w:rPr>
      </w:pPr>
      <w:r w:rsidRPr="009E456E">
        <w:rPr>
          <w:color w:val="auto"/>
        </w:rPr>
        <w:t xml:space="preserve">(b) Notwithstanding the provisions of §62-12-2 of this code, any person sentenced pursuant to this section </w:t>
      </w:r>
      <w:r w:rsidRPr="009E456E">
        <w:rPr>
          <w:strike/>
          <w:color w:val="auto"/>
        </w:rPr>
        <w:t>shall</w:t>
      </w:r>
      <w:r w:rsidRPr="009E456E">
        <w:rPr>
          <w:color w:val="auto"/>
        </w:rPr>
        <w:t xml:space="preserve"> </w:t>
      </w:r>
      <w:r w:rsidRPr="009E456E">
        <w:rPr>
          <w:color w:val="auto"/>
          <w:u w:val="single"/>
        </w:rPr>
        <w:t>may</w:t>
      </w:r>
      <w:r w:rsidRPr="009E456E">
        <w:rPr>
          <w:color w:val="auto"/>
        </w:rPr>
        <w:t xml:space="preserve"> not be eligible for probation.</w:t>
      </w:r>
    </w:p>
    <w:p w14:paraId="42FBA76A" w14:textId="77777777" w:rsidR="00A10E5E" w:rsidRPr="009E456E" w:rsidRDefault="00A10E5E" w:rsidP="00A10E5E">
      <w:pPr>
        <w:pStyle w:val="SectionBody"/>
        <w:rPr>
          <w:color w:val="auto"/>
          <w:u w:val="single"/>
        </w:rPr>
      </w:pPr>
      <w:r w:rsidRPr="009E456E">
        <w:rPr>
          <w:color w:val="auto"/>
        </w:rPr>
        <w:t xml:space="preserve">(c) Notwithstanding the provisions of §62-11A-1a, §62-11B-4, and §62-12-2 of this code, a person sentenced under this section </w:t>
      </w:r>
      <w:r w:rsidRPr="009E456E">
        <w:rPr>
          <w:strike/>
          <w:color w:val="auto"/>
        </w:rPr>
        <w:t>shall</w:t>
      </w:r>
      <w:r w:rsidRPr="009E456E">
        <w:rPr>
          <w:color w:val="auto"/>
        </w:rPr>
        <w:t xml:space="preserve"> </w:t>
      </w:r>
      <w:r w:rsidRPr="009E456E">
        <w:rPr>
          <w:color w:val="auto"/>
          <w:u w:val="single"/>
        </w:rPr>
        <w:t>may</w:t>
      </w:r>
      <w:r w:rsidRPr="009E456E">
        <w:rPr>
          <w:color w:val="auto"/>
        </w:rPr>
        <w:t xml:space="preserve"> not be eligible for home incarceration or an alternative sentence.</w:t>
      </w:r>
    </w:p>
    <w:p w14:paraId="4B525B0F" w14:textId="77777777" w:rsidR="00A10E5E" w:rsidRPr="009E456E" w:rsidRDefault="00A10E5E" w:rsidP="00A10E5E">
      <w:pPr>
        <w:spacing w:line="240" w:lineRule="auto"/>
        <w:rPr>
          <w:rFonts w:eastAsia="Calibri"/>
          <w:b/>
          <w:bCs/>
          <w:color w:val="auto"/>
          <w:sz w:val="20"/>
        </w:rPr>
        <w:sectPr w:rsidR="00A10E5E" w:rsidRPr="009E456E">
          <w:type w:val="continuous"/>
          <w:pgSz w:w="12240" w:h="15840"/>
          <w:pgMar w:top="1440" w:right="1440" w:bottom="1440" w:left="1440" w:header="720" w:footer="720" w:gutter="0"/>
          <w:lnNumType w:countBy="1" w:restart="newSection"/>
          <w:cols w:space="720"/>
        </w:sectPr>
      </w:pPr>
    </w:p>
    <w:p w14:paraId="317C2837" w14:textId="77777777" w:rsidR="00A10E5E" w:rsidRPr="009E456E" w:rsidRDefault="00A10E5E" w:rsidP="00A10E5E">
      <w:pPr>
        <w:pStyle w:val="SectionHeading"/>
        <w:rPr>
          <w:color w:val="auto"/>
        </w:rPr>
      </w:pPr>
      <w:r w:rsidRPr="009E456E">
        <w:rPr>
          <w:color w:val="auto"/>
        </w:rPr>
        <w:t xml:space="preserve">§61-8B-10. </w:t>
      </w:r>
      <w:bookmarkStart w:id="0" w:name="_Hlk60823832"/>
      <w:r w:rsidRPr="009E456E">
        <w:rPr>
          <w:color w:val="auto"/>
        </w:rPr>
        <w:t>Imposition of sexual acts on persons incarcerated or under supervision</w:t>
      </w:r>
      <w:bookmarkEnd w:id="0"/>
      <w:r w:rsidRPr="009E456E">
        <w:rPr>
          <w:color w:val="auto"/>
        </w:rPr>
        <w:t>.</w:t>
      </w:r>
    </w:p>
    <w:p w14:paraId="031F90B0" w14:textId="77777777" w:rsidR="00A10E5E" w:rsidRPr="009E456E" w:rsidRDefault="00A10E5E" w:rsidP="00A10E5E">
      <w:pPr>
        <w:rPr>
          <w:rFonts w:eastAsia="Calibri"/>
          <w:b/>
          <w:color w:val="auto"/>
        </w:rPr>
        <w:sectPr w:rsidR="00A10E5E" w:rsidRPr="009E456E">
          <w:type w:val="continuous"/>
          <w:pgSz w:w="12240" w:h="15840"/>
          <w:pgMar w:top="1440" w:right="1440" w:bottom="1440" w:left="1440" w:header="720" w:footer="720" w:gutter="0"/>
          <w:cols w:space="720"/>
        </w:sectPr>
      </w:pPr>
    </w:p>
    <w:p w14:paraId="6CFE6715" w14:textId="77777777" w:rsidR="00A10E5E" w:rsidRPr="009E456E" w:rsidRDefault="00A10E5E" w:rsidP="00A10E5E">
      <w:pPr>
        <w:pStyle w:val="SectionBody"/>
        <w:rPr>
          <w:color w:val="auto"/>
        </w:rPr>
      </w:pPr>
      <w:r w:rsidRPr="009E456E">
        <w:rPr>
          <w:color w:val="auto"/>
        </w:rPr>
        <w:t xml:space="preserve">(a) Any person employed by the Division of Corrections and Rehabilitation, any person working at a correctional facility managed by the Commissioner of Corrections and Rehabilitation pursuant to contract or as an employee of a state agency or as a volunteer or any person employed by, or acting pursuant to, the authority of any sheriff, county commission, or court to ensure compliance with the provisions of §62-11B-1 </w:t>
      </w:r>
      <w:r w:rsidRPr="009E456E">
        <w:rPr>
          <w:i/>
          <w:iCs/>
          <w:color w:val="auto"/>
        </w:rPr>
        <w:t>et seq.</w:t>
      </w:r>
      <w:r w:rsidRPr="009E456E">
        <w:rPr>
          <w:color w:val="auto"/>
        </w:rPr>
        <w:t xml:space="preserve"> of this code who engages in sexual intercourse, sexual intrusion, or sexual contact with a person who is incarcerated in this state is guilty of a felony and, upon conviction thereof, shall be </w:t>
      </w:r>
      <w:r w:rsidRPr="009E456E">
        <w:rPr>
          <w:strike/>
          <w:color w:val="auto"/>
        </w:rPr>
        <w:t xml:space="preserve">fined not more than $5,000 or </w:t>
      </w:r>
      <w:r w:rsidRPr="009E456E">
        <w:rPr>
          <w:color w:val="auto"/>
        </w:rPr>
        <w:t xml:space="preserve">imprisoned in a state correctional facility for </w:t>
      </w:r>
      <w:r w:rsidRPr="009E456E">
        <w:rPr>
          <w:color w:val="auto"/>
          <w:u w:val="single"/>
        </w:rPr>
        <w:t>not less than five years determinate nor more than 15 years determinate.</w:t>
      </w:r>
      <w:r w:rsidRPr="009E456E">
        <w:rPr>
          <w:color w:val="auto"/>
        </w:rPr>
        <w:t xml:space="preserve"> </w:t>
      </w:r>
      <w:r w:rsidRPr="009E456E">
        <w:rPr>
          <w:strike/>
          <w:color w:val="auto"/>
        </w:rPr>
        <w:t>not less than one nor more than five years or both fined and imprisoned</w:t>
      </w:r>
    </w:p>
    <w:p w14:paraId="76C584D8" w14:textId="77777777" w:rsidR="00A10E5E" w:rsidRPr="009E456E" w:rsidRDefault="00A10E5E" w:rsidP="00A10E5E">
      <w:pPr>
        <w:pStyle w:val="SectionBody"/>
        <w:rPr>
          <w:color w:val="auto"/>
        </w:rPr>
      </w:pPr>
      <w:r w:rsidRPr="009E456E">
        <w:rPr>
          <w:color w:val="auto"/>
        </w:rPr>
        <w:t xml:space="preserve">(b) Any person employed by the Division of Corrections and Rehabilitation as a parole officer or by the West Virginia Supreme Court of Appeals as an adult or juvenile probation officer, who engages in sexual intercourse, sexual intrusion, or sexual contact with a person said parole officer or probation officer is charged as part of his or her employment with supervising, is guilty of a felony and, upon conviction thereof, shall be </w:t>
      </w:r>
      <w:r w:rsidRPr="009E456E">
        <w:rPr>
          <w:strike/>
          <w:color w:val="auto"/>
        </w:rPr>
        <w:t xml:space="preserve">fined not more than $5,000 or </w:t>
      </w:r>
      <w:r w:rsidRPr="009E456E">
        <w:rPr>
          <w:color w:val="auto"/>
        </w:rPr>
        <w:t xml:space="preserve">imprisoned in a state correctional facility for </w:t>
      </w:r>
      <w:r w:rsidRPr="009E456E">
        <w:rPr>
          <w:color w:val="auto"/>
          <w:u w:val="single"/>
        </w:rPr>
        <w:t>not less than five years determinate nor more than 15 years determinate.</w:t>
      </w:r>
      <w:r w:rsidRPr="009E456E">
        <w:rPr>
          <w:color w:val="auto"/>
        </w:rPr>
        <w:t xml:space="preserve"> </w:t>
      </w:r>
      <w:r w:rsidRPr="009E456E">
        <w:rPr>
          <w:strike/>
          <w:color w:val="auto"/>
        </w:rPr>
        <w:t>not less than one nor more than five years or both fined and imprisoned</w:t>
      </w:r>
    </w:p>
    <w:p w14:paraId="128638C0" w14:textId="77777777" w:rsidR="00A10E5E" w:rsidRPr="009E456E" w:rsidRDefault="00A10E5E" w:rsidP="00A10E5E">
      <w:pPr>
        <w:pStyle w:val="SectionBody"/>
        <w:rPr>
          <w:color w:val="auto"/>
        </w:rPr>
      </w:pPr>
      <w:r w:rsidRPr="009E456E">
        <w:rPr>
          <w:color w:val="auto"/>
        </w:rPr>
        <w:t>(c) Any person working or volunteering in an alternative sentence program authorized by the provisions of §62-11C-1</w:t>
      </w:r>
      <w:r w:rsidRPr="009E456E">
        <w:rPr>
          <w:strike/>
          <w:color w:val="auto"/>
        </w:rPr>
        <w:t>,</w:t>
      </w:r>
      <w:r w:rsidRPr="009E456E">
        <w:rPr>
          <w:color w:val="auto"/>
        </w:rPr>
        <w:t xml:space="preserve"> </w:t>
      </w:r>
      <w:r w:rsidRPr="009E456E">
        <w:rPr>
          <w:i/>
          <w:iCs/>
          <w:color w:val="auto"/>
        </w:rPr>
        <w:t>et seq.</w:t>
      </w:r>
      <w:r w:rsidRPr="009E456E">
        <w:rPr>
          <w:color w:val="auto"/>
        </w:rPr>
        <w:t xml:space="preserve"> of this code who, as part of his or her employment or volunteer duties, supervises program participants, engages in sexual intercourse, sexual </w:t>
      </w:r>
      <w:r w:rsidRPr="009E456E">
        <w:rPr>
          <w:color w:val="auto"/>
        </w:rPr>
        <w:lastRenderedPageBreak/>
        <w:t xml:space="preserve">intrusion, or sexual contact with a program participant is guilty of a felony and, upon conviction thereof, shall be </w:t>
      </w:r>
      <w:r w:rsidRPr="009E456E">
        <w:rPr>
          <w:strike/>
          <w:color w:val="auto"/>
        </w:rPr>
        <w:t xml:space="preserve">fined not more than $5,000 or </w:t>
      </w:r>
      <w:r w:rsidRPr="009E456E">
        <w:rPr>
          <w:color w:val="auto"/>
        </w:rPr>
        <w:t>imprisoned in a state correctional facility for</w:t>
      </w:r>
      <w:r w:rsidRPr="009E456E">
        <w:rPr>
          <w:color w:val="auto"/>
          <w:u w:val="single"/>
        </w:rPr>
        <w:t xml:space="preserve"> not less than five years determinate nor more than 15 years determinate.</w:t>
      </w:r>
      <w:r w:rsidRPr="009E456E">
        <w:rPr>
          <w:color w:val="auto"/>
        </w:rPr>
        <w:t xml:space="preserve"> </w:t>
      </w:r>
      <w:r w:rsidRPr="009E456E">
        <w:rPr>
          <w:strike/>
          <w:color w:val="auto"/>
        </w:rPr>
        <w:t>not less than one nor more than five years or both fined and imprisoned</w:t>
      </w:r>
    </w:p>
    <w:p w14:paraId="423BCEFA" w14:textId="4C7B5CD2" w:rsidR="00A10E5E" w:rsidRPr="009E456E" w:rsidRDefault="00A10E5E" w:rsidP="00A10E5E">
      <w:pPr>
        <w:pStyle w:val="SectionBody"/>
        <w:rPr>
          <w:color w:val="auto"/>
        </w:rPr>
      </w:pPr>
      <w:r w:rsidRPr="009E456E">
        <w:rPr>
          <w:color w:val="auto"/>
        </w:rPr>
        <w:t xml:space="preserve">(d) The term </w:t>
      </w:r>
      <w:r w:rsidR="00D96877" w:rsidRPr="009E456E">
        <w:rPr>
          <w:color w:val="auto"/>
        </w:rPr>
        <w:t xml:space="preserve">"incarcerated in this state" </w:t>
      </w:r>
      <w:r w:rsidRPr="009E456E">
        <w:rPr>
          <w:color w:val="auto"/>
        </w:rPr>
        <w:t xml:space="preserve">for purposes of this section includes in addition to its usual meaning, offenders serving a sentence under the provisions of article §62-11B-1 </w:t>
      </w:r>
      <w:r w:rsidRPr="009E456E">
        <w:rPr>
          <w:i/>
          <w:iCs/>
          <w:color w:val="auto"/>
        </w:rPr>
        <w:t>et seq</w:t>
      </w:r>
      <w:r w:rsidRPr="009E456E">
        <w:rPr>
          <w:color w:val="auto"/>
        </w:rPr>
        <w:t>. of this code.</w:t>
      </w:r>
    </w:p>
    <w:p w14:paraId="0B8033A0" w14:textId="77777777" w:rsidR="00A10E5E" w:rsidRPr="009E456E" w:rsidRDefault="00A10E5E" w:rsidP="00A10E5E">
      <w:pPr>
        <w:pStyle w:val="SectionBody"/>
        <w:rPr>
          <w:color w:val="auto"/>
        </w:rPr>
      </w:pPr>
      <w:r w:rsidRPr="009E456E">
        <w:rPr>
          <w:color w:val="auto"/>
        </w:rPr>
        <w:t xml:space="preserve">(e) Authorized pat-down, strip search or other security related tasks do not constitute sexual contact pursuant to this section. </w:t>
      </w:r>
    </w:p>
    <w:p w14:paraId="50493CB1" w14:textId="77777777" w:rsidR="00A10E5E" w:rsidRPr="009E456E" w:rsidRDefault="00A10E5E" w:rsidP="00A10E5E">
      <w:pPr>
        <w:spacing w:line="240" w:lineRule="auto"/>
        <w:rPr>
          <w:rFonts w:eastAsia="Calibri"/>
          <w:b/>
          <w:bCs/>
          <w:color w:val="auto"/>
          <w:sz w:val="20"/>
        </w:rPr>
        <w:sectPr w:rsidR="00A10E5E" w:rsidRPr="009E456E">
          <w:type w:val="continuous"/>
          <w:pgSz w:w="12240" w:h="15840"/>
          <w:pgMar w:top="1440" w:right="1440" w:bottom="1440" w:left="1440" w:header="720" w:footer="720" w:gutter="0"/>
          <w:lnNumType w:countBy="1" w:restart="newSection"/>
          <w:cols w:space="720"/>
        </w:sectPr>
      </w:pPr>
    </w:p>
    <w:p w14:paraId="24AA3BA7" w14:textId="77777777" w:rsidR="00A10E5E" w:rsidRPr="009E456E" w:rsidRDefault="00A10E5E" w:rsidP="00A10E5E">
      <w:pPr>
        <w:pStyle w:val="SectionHeading"/>
        <w:rPr>
          <w:color w:val="auto"/>
        </w:rPr>
      </w:pPr>
      <w:r w:rsidRPr="009E456E">
        <w:rPr>
          <w:color w:val="auto"/>
        </w:rPr>
        <w:t xml:space="preserve">§61-8B-12. </w:t>
      </w:r>
      <w:r w:rsidRPr="009E456E">
        <w:rPr>
          <w:color w:val="auto"/>
          <w:u w:val="single"/>
        </w:rPr>
        <w:t>Ignorance of victim incapacity to consent.</w:t>
      </w:r>
      <w:r w:rsidRPr="009E456E">
        <w:rPr>
          <w:color w:val="auto"/>
        </w:rPr>
        <w:t xml:space="preserve"> </w:t>
      </w:r>
      <w:r w:rsidRPr="009E456E">
        <w:rPr>
          <w:strike/>
          <w:color w:val="auto"/>
        </w:rPr>
        <w:t>defense. Same  ̶  Defense</w:t>
      </w:r>
    </w:p>
    <w:p w14:paraId="31BF37FB" w14:textId="77777777" w:rsidR="00A10E5E" w:rsidRPr="009E456E" w:rsidRDefault="00A10E5E" w:rsidP="00A10E5E">
      <w:pPr>
        <w:rPr>
          <w:rFonts w:eastAsia="Calibri"/>
          <w:b/>
          <w:color w:val="auto"/>
        </w:rPr>
        <w:sectPr w:rsidR="00A10E5E" w:rsidRPr="009E456E">
          <w:type w:val="continuous"/>
          <w:pgSz w:w="12240" w:h="15840"/>
          <w:pgMar w:top="1440" w:right="1440" w:bottom="1440" w:left="1440" w:header="720" w:footer="720" w:gutter="0"/>
          <w:cols w:space="720"/>
        </w:sectPr>
      </w:pPr>
    </w:p>
    <w:p w14:paraId="0FD36883" w14:textId="77777777" w:rsidR="00A10E5E" w:rsidRPr="009E456E" w:rsidRDefault="00A10E5E" w:rsidP="00A10E5E">
      <w:pPr>
        <w:pStyle w:val="SectionBody"/>
        <w:rPr>
          <w:color w:val="auto"/>
        </w:rPr>
      </w:pPr>
      <w:r w:rsidRPr="009E456E">
        <w:rPr>
          <w:color w:val="auto"/>
        </w:rPr>
        <w:t>(a) In any prosecution under this article in which the victim’s lack of consent is based solely on the incapacity to consent because such victim was below a critical age, mentally defective, mentally incapacitated or physically helpless, it is an affirmative defense that the defendant at the time he or she engaged in the conduct constituting the offense did not know of the facts or conditions responsible for such incapacity to consent, unless the defendant is reckless in failing to know such facts or conditions.</w:t>
      </w:r>
    </w:p>
    <w:p w14:paraId="3C5D1247" w14:textId="77777777" w:rsidR="00A10E5E" w:rsidRPr="009E456E" w:rsidRDefault="00A10E5E" w:rsidP="00A10E5E">
      <w:pPr>
        <w:pStyle w:val="SectionBody"/>
        <w:rPr>
          <w:color w:val="auto"/>
        </w:rPr>
      </w:pPr>
      <w:r w:rsidRPr="009E456E">
        <w:rPr>
          <w:color w:val="auto"/>
        </w:rPr>
        <w:t xml:space="preserve">(b) The affirmative defense provided in subsection (a) of this section shall not be available in any prosecution under </w:t>
      </w:r>
      <w:r w:rsidRPr="009E456E">
        <w:rPr>
          <w:color w:val="auto"/>
          <w:u w:val="single"/>
        </w:rPr>
        <w:t>§61-8B-3(a)(2) and §61-8B-7(a)(3) of this code.</w:t>
      </w:r>
      <w:r w:rsidRPr="009E456E">
        <w:rPr>
          <w:color w:val="auto"/>
        </w:rPr>
        <w:t xml:space="preserve"> </w:t>
      </w:r>
    </w:p>
    <w:p w14:paraId="5992F978" w14:textId="77777777" w:rsidR="00A10E5E" w:rsidRPr="009E456E" w:rsidRDefault="00A10E5E" w:rsidP="00A10E5E">
      <w:pPr>
        <w:spacing w:line="240" w:lineRule="auto"/>
        <w:rPr>
          <w:rFonts w:eastAsia="Calibri"/>
          <w:b/>
          <w:bCs/>
          <w:color w:val="auto"/>
          <w:sz w:val="20"/>
        </w:rPr>
        <w:sectPr w:rsidR="00A10E5E" w:rsidRPr="009E456E">
          <w:type w:val="continuous"/>
          <w:pgSz w:w="12240" w:h="15840"/>
          <w:pgMar w:top="1440" w:right="1440" w:bottom="1440" w:left="1440" w:header="720" w:footer="720" w:gutter="0"/>
          <w:lnNumType w:countBy="1" w:restart="newSection"/>
          <w:cols w:space="720"/>
        </w:sectPr>
      </w:pPr>
    </w:p>
    <w:p w14:paraId="76795BF7" w14:textId="77777777" w:rsidR="00A10E5E" w:rsidRPr="009E456E" w:rsidRDefault="00A10E5E" w:rsidP="00A10E5E">
      <w:pPr>
        <w:pStyle w:val="SectionHeading"/>
        <w:rPr>
          <w:color w:val="auto"/>
        </w:rPr>
      </w:pPr>
      <w:r w:rsidRPr="009E456E">
        <w:rPr>
          <w:color w:val="auto"/>
        </w:rPr>
        <w:t xml:space="preserve">§61-8B-18.  Rule-making authority. </w:t>
      </w:r>
    </w:p>
    <w:p w14:paraId="08996C37" w14:textId="28C9F7BC" w:rsidR="008736AA" w:rsidRPr="009E456E" w:rsidRDefault="00A10E5E" w:rsidP="00A10E5E">
      <w:pPr>
        <w:pStyle w:val="SectionBody"/>
        <w:rPr>
          <w:color w:val="auto"/>
        </w:rPr>
      </w:pPr>
      <w:r w:rsidRPr="009E456E">
        <w:rPr>
          <w:color w:val="auto"/>
        </w:rPr>
        <w:t>[Repealed.]</w:t>
      </w:r>
    </w:p>
    <w:p w14:paraId="00D94091" w14:textId="77777777" w:rsidR="00C33014" w:rsidRPr="009E456E" w:rsidRDefault="00C33014" w:rsidP="00CC1F3B">
      <w:pPr>
        <w:pStyle w:val="Note"/>
        <w:rPr>
          <w:color w:val="auto"/>
        </w:rPr>
      </w:pPr>
    </w:p>
    <w:p w14:paraId="298EB233" w14:textId="2745D385" w:rsidR="006865E9" w:rsidRPr="009E456E" w:rsidRDefault="00CF1DCA" w:rsidP="00CC1F3B">
      <w:pPr>
        <w:pStyle w:val="Note"/>
        <w:rPr>
          <w:color w:val="auto"/>
        </w:rPr>
      </w:pPr>
      <w:r w:rsidRPr="009E456E">
        <w:rPr>
          <w:color w:val="auto"/>
        </w:rPr>
        <w:t>NOTE: The</w:t>
      </w:r>
      <w:r w:rsidR="006865E9" w:rsidRPr="009E456E">
        <w:rPr>
          <w:color w:val="auto"/>
        </w:rPr>
        <w:t xml:space="preserve"> purpose of this bill is to </w:t>
      </w:r>
      <w:r w:rsidR="00A10E5E" w:rsidRPr="009E456E">
        <w:rPr>
          <w:color w:val="auto"/>
        </w:rPr>
        <w:t>increase the penalties for sexual offenses.</w:t>
      </w:r>
    </w:p>
    <w:p w14:paraId="625718DB" w14:textId="77777777" w:rsidR="006865E9" w:rsidRPr="009E456E" w:rsidRDefault="00AE48A0" w:rsidP="00CC1F3B">
      <w:pPr>
        <w:pStyle w:val="Note"/>
        <w:rPr>
          <w:color w:val="auto"/>
        </w:rPr>
      </w:pPr>
      <w:r w:rsidRPr="009E456E">
        <w:rPr>
          <w:color w:val="auto"/>
        </w:rPr>
        <w:t>Strike-throughs indicate language that would be stricken from a heading or the present law and underscoring indicates new language that would be added.</w:t>
      </w:r>
    </w:p>
    <w:sectPr w:rsidR="006865E9" w:rsidRPr="009E456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8DA3" w14:textId="77777777" w:rsidR="00A10E5E" w:rsidRPr="00B844FE" w:rsidRDefault="00A10E5E" w:rsidP="00B844FE">
      <w:r>
        <w:separator/>
      </w:r>
    </w:p>
  </w:endnote>
  <w:endnote w:type="continuationSeparator" w:id="0">
    <w:p w14:paraId="4D030532" w14:textId="77777777" w:rsidR="00A10E5E" w:rsidRPr="00B844FE" w:rsidRDefault="00A10E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F1B6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F484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EA9BA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A8B4" w14:textId="77777777" w:rsidR="006F363A" w:rsidRDefault="006F3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7618" w14:textId="77777777" w:rsidR="00A10E5E" w:rsidRPr="00B844FE" w:rsidRDefault="00A10E5E" w:rsidP="00B844FE">
      <w:r>
        <w:separator/>
      </w:r>
    </w:p>
  </w:footnote>
  <w:footnote w:type="continuationSeparator" w:id="0">
    <w:p w14:paraId="7B69899D" w14:textId="77777777" w:rsidR="00A10E5E" w:rsidRPr="00B844FE" w:rsidRDefault="00A10E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2497" w14:textId="77777777" w:rsidR="002A0269" w:rsidRPr="00B844FE" w:rsidRDefault="00EC540E">
    <w:pPr>
      <w:pStyle w:val="Header"/>
    </w:pPr>
    <w:sdt>
      <w:sdtPr>
        <w:id w:val="-684364211"/>
        <w:placeholder>
          <w:docPart w:val="52052D6060CB403D8EF9E7130CFA7B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2052D6060CB403D8EF9E7130CFA7B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06F0" w14:textId="52F13AD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62D86" w:rsidRPr="00F958DF">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10E5E">
          <w:rPr>
            <w:sz w:val="22"/>
            <w:szCs w:val="22"/>
          </w:rPr>
          <w:t>202</w:t>
        </w:r>
        <w:r w:rsidR="006F363A">
          <w:rPr>
            <w:sz w:val="22"/>
            <w:szCs w:val="22"/>
          </w:rPr>
          <w:t>4</w:t>
        </w:r>
        <w:r w:rsidR="00A10E5E">
          <w:rPr>
            <w:sz w:val="22"/>
            <w:szCs w:val="22"/>
          </w:rPr>
          <w:t>R</w:t>
        </w:r>
        <w:r w:rsidR="006F363A">
          <w:rPr>
            <w:sz w:val="22"/>
            <w:szCs w:val="22"/>
          </w:rPr>
          <w:t>1928</w:t>
        </w:r>
      </w:sdtContent>
    </w:sdt>
  </w:p>
  <w:p w14:paraId="522F304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0B6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9879416">
    <w:abstractNumId w:val="0"/>
  </w:num>
  <w:num w:numId="2" w16cid:durableId="186327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5E"/>
    <w:rsid w:val="0000526A"/>
    <w:rsid w:val="000573A9"/>
    <w:rsid w:val="00085D22"/>
    <w:rsid w:val="00093AB0"/>
    <w:rsid w:val="00097D05"/>
    <w:rsid w:val="000C5C77"/>
    <w:rsid w:val="000E3912"/>
    <w:rsid w:val="0010070F"/>
    <w:rsid w:val="0015112E"/>
    <w:rsid w:val="001552E7"/>
    <w:rsid w:val="001566B4"/>
    <w:rsid w:val="001A66B7"/>
    <w:rsid w:val="001C279E"/>
    <w:rsid w:val="001D459E"/>
    <w:rsid w:val="00201B07"/>
    <w:rsid w:val="00220BC3"/>
    <w:rsid w:val="0022348D"/>
    <w:rsid w:val="0027011C"/>
    <w:rsid w:val="00274200"/>
    <w:rsid w:val="00275740"/>
    <w:rsid w:val="002A0269"/>
    <w:rsid w:val="00303684"/>
    <w:rsid w:val="003143F5"/>
    <w:rsid w:val="00314854"/>
    <w:rsid w:val="00394191"/>
    <w:rsid w:val="003C51CD"/>
    <w:rsid w:val="003C6034"/>
    <w:rsid w:val="00400B5C"/>
    <w:rsid w:val="004149E7"/>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363A"/>
    <w:rsid w:val="007A1C69"/>
    <w:rsid w:val="007A5259"/>
    <w:rsid w:val="007A7081"/>
    <w:rsid w:val="007F1CF5"/>
    <w:rsid w:val="007F66C6"/>
    <w:rsid w:val="00834EDE"/>
    <w:rsid w:val="00856818"/>
    <w:rsid w:val="008736AA"/>
    <w:rsid w:val="008D275D"/>
    <w:rsid w:val="00980327"/>
    <w:rsid w:val="00986478"/>
    <w:rsid w:val="009B5557"/>
    <w:rsid w:val="009E456E"/>
    <w:rsid w:val="009F1067"/>
    <w:rsid w:val="00A10E5E"/>
    <w:rsid w:val="00A31E01"/>
    <w:rsid w:val="00A527AD"/>
    <w:rsid w:val="00A718CF"/>
    <w:rsid w:val="00AE48A0"/>
    <w:rsid w:val="00AE61BE"/>
    <w:rsid w:val="00B0565E"/>
    <w:rsid w:val="00B16F25"/>
    <w:rsid w:val="00B24422"/>
    <w:rsid w:val="00B62D86"/>
    <w:rsid w:val="00B66B81"/>
    <w:rsid w:val="00B71E6F"/>
    <w:rsid w:val="00B80C20"/>
    <w:rsid w:val="00B844FE"/>
    <w:rsid w:val="00B86B4F"/>
    <w:rsid w:val="00BA1F84"/>
    <w:rsid w:val="00BC562B"/>
    <w:rsid w:val="00BD1E9D"/>
    <w:rsid w:val="00BE7346"/>
    <w:rsid w:val="00C33014"/>
    <w:rsid w:val="00C33434"/>
    <w:rsid w:val="00C34869"/>
    <w:rsid w:val="00C42EB6"/>
    <w:rsid w:val="00C85096"/>
    <w:rsid w:val="00CB20EF"/>
    <w:rsid w:val="00CC1F3B"/>
    <w:rsid w:val="00CD12CB"/>
    <w:rsid w:val="00CD36CF"/>
    <w:rsid w:val="00CF1DCA"/>
    <w:rsid w:val="00D3250C"/>
    <w:rsid w:val="00D579FC"/>
    <w:rsid w:val="00D81C16"/>
    <w:rsid w:val="00D96877"/>
    <w:rsid w:val="00DE526B"/>
    <w:rsid w:val="00DF199D"/>
    <w:rsid w:val="00E01542"/>
    <w:rsid w:val="00E365F1"/>
    <w:rsid w:val="00E62F48"/>
    <w:rsid w:val="00E831B3"/>
    <w:rsid w:val="00E95FBC"/>
    <w:rsid w:val="00EC540E"/>
    <w:rsid w:val="00EC5E63"/>
    <w:rsid w:val="00EE70CB"/>
    <w:rsid w:val="00F41CA2"/>
    <w:rsid w:val="00F443C0"/>
    <w:rsid w:val="00F62EFB"/>
    <w:rsid w:val="00F939A4"/>
    <w:rsid w:val="00F958D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29838"/>
  <w15:chartTrackingRefBased/>
  <w15:docId w15:val="{CF19C610-35E2-4AD8-A736-DD36EF29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A1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A10E5E"/>
    <w:rPr>
      <w:rFonts w:eastAsia="Calibri"/>
      <w:b/>
      <w:caps/>
      <w:color w:val="000000"/>
      <w:sz w:val="24"/>
    </w:rPr>
  </w:style>
  <w:style w:type="character" w:customStyle="1" w:styleId="SectionBodyChar">
    <w:name w:val="Section Body Char"/>
    <w:link w:val="SectionBody"/>
    <w:locked/>
    <w:rsid w:val="00A10E5E"/>
    <w:rPr>
      <w:rFonts w:eastAsia="Calibri"/>
      <w:color w:val="000000"/>
    </w:rPr>
  </w:style>
  <w:style w:type="character" w:customStyle="1" w:styleId="SectionHeadingChar">
    <w:name w:val="Section Heading Char"/>
    <w:link w:val="SectionHeading"/>
    <w:locked/>
    <w:rsid w:val="00A10E5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DD86AEE7542BD8E6A892648220F3C"/>
        <w:category>
          <w:name w:val="General"/>
          <w:gallery w:val="placeholder"/>
        </w:category>
        <w:types>
          <w:type w:val="bbPlcHdr"/>
        </w:types>
        <w:behaviors>
          <w:behavior w:val="content"/>
        </w:behaviors>
        <w:guid w:val="{B4BCE570-C706-4D67-BC9F-B980E91ADE98}"/>
      </w:docPartPr>
      <w:docPartBody>
        <w:p w:rsidR="00225414" w:rsidRDefault="00225414">
          <w:pPr>
            <w:pStyle w:val="FABDD86AEE7542BD8E6A892648220F3C"/>
          </w:pPr>
          <w:r w:rsidRPr="00B844FE">
            <w:t>Prefix Text</w:t>
          </w:r>
        </w:p>
      </w:docPartBody>
    </w:docPart>
    <w:docPart>
      <w:docPartPr>
        <w:name w:val="52052D6060CB403D8EF9E7130CFA7BF5"/>
        <w:category>
          <w:name w:val="General"/>
          <w:gallery w:val="placeholder"/>
        </w:category>
        <w:types>
          <w:type w:val="bbPlcHdr"/>
        </w:types>
        <w:behaviors>
          <w:behavior w:val="content"/>
        </w:behaviors>
        <w:guid w:val="{D3C6883B-1DBD-40FF-9B44-EABB74D5202D}"/>
      </w:docPartPr>
      <w:docPartBody>
        <w:p w:rsidR="00225414" w:rsidRDefault="00225414">
          <w:pPr>
            <w:pStyle w:val="52052D6060CB403D8EF9E7130CFA7BF5"/>
          </w:pPr>
          <w:r w:rsidRPr="00B844FE">
            <w:t>[Type here]</w:t>
          </w:r>
        </w:p>
      </w:docPartBody>
    </w:docPart>
    <w:docPart>
      <w:docPartPr>
        <w:name w:val="9D40E9BD11754204B1432D7477AAE6E5"/>
        <w:category>
          <w:name w:val="General"/>
          <w:gallery w:val="placeholder"/>
        </w:category>
        <w:types>
          <w:type w:val="bbPlcHdr"/>
        </w:types>
        <w:behaviors>
          <w:behavior w:val="content"/>
        </w:behaviors>
        <w:guid w:val="{BEA8BE65-FE76-42BD-B557-9AD7C2B54BEC}"/>
      </w:docPartPr>
      <w:docPartBody>
        <w:p w:rsidR="00225414" w:rsidRDefault="00225414">
          <w:pPr>
            <w:pStyle w:val="9D40E9BD11754204B1432D7477AAE6E5"/>
          </w:pPr>
          <w:r w:rsidRPr="00B844FE">
            <w:t>Number</w:t>
          </w:r>
        </w:p>
      </w:docPartBody>
    </w:docPart>
    <w:docPart>
      <w:docPartPr>
        <w:name w:val="8F5F7215EBD446719012D53BB7319221"/>
        <w:category>
          <w:name w:val="General"/>
          <w:gallery w:val="placeholder"/>
        </w:category>
        <w:types>
          <w:type w:val="bbPlcHdr"/>
        </w:types>
        <w:behaviors>
          <w:behavior w:val="content"/>
        </w:behaviors>
        <w:guid w:val="{75D5C439-6353-4396-8C70-4E254D310726}"/>
      </w:docPartPr>
      <w:docPartBody>
        <w:p w:rsidR="00225414" w:rsidRDefault="00225414">
          <w:pPr>
            <w:pStyle w:val="8F5F7215EBD446719012D53BB731922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14"/>
    <w:rsid w:val="0022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BDD86AEE7542BD8E6A892648220F3C">
    <w:name w:val="FABDD86AEE7542BD8E6A892648220F3C"/>
  </w:style>
  <w:style w:type="paragraph" w:customStyle="1" w:styleId="52052D6060CB403D8EF9E7130CFA7BF5">
    <w:name w:val="52052D6060CB403D8EF9E7130CFA7BF5"/>
  </w:style>
  <w:style w:type="paragraph" w:customStyle="1" w:styleId="9D40E9BD11754204B1432D7477AAE6E5">
    <w:name w:val="9D40E9BD11754204B1432D7477AAE6E5"/>
  </w:style>
  <w:style w:type="paragraph" w:customStyle="1" w:styleId="8F5F7215EBD446719012D53BB7319221">
    <w:name w:val="8F5F7215EBD446719012D53BB7319221"/>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8</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2024-01-11T18:30:00Z</dcterms:created>
  <dcterms:modified xsi:type="dcterms:W3CDTF">2024-01-29T21:24:00Z</dcterms:modified>
</cp:coreProperties>
</file>